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D25" w:rsidRDefault="00C3757B">
      <w:pPr>
        <w:suppressAutoHyphens/>
        <w:spacing w:before="120" w:after="0" w:line="240" w:lineRule="auto"/>
        <w:jc w:val="both"/>
        <w:rPr>
          <w:rFonts w:ascii="Arial" w:eastAsia="Arial" w:hAnsi="Arial" w:cs="Arial"/>
          <w:b/>
          <w:color w:val="00000A"/>
          <w:sz w:val="28"/>
          <w:shd w:val="clear" w:color="auto" w:fill="FFFFFF"/>
        </w:rPr>
      </w:pPr>
      <w:r>
        <w:rPr>
          <w:rFonts w:ascii="Arial" w:eastAsia="Arial" w:hAnsi="Arial" w:cs="Arial"/>
          <w:b/>
          <w:noProof/>
          <w:color w:val="00000A"/>
          <w:sz w:val="28"/>
        </w:rPr>
        <w:drawing>
          <wp:anchor distT="0" distB="0" distL="0" distR="0" simplePos="0" relativeHeight="251658240" behindDoc="0" locked="0" layoutInCell="1" allowOverlap="1">
            <wp:simplePos x="0" y="0"/>
            <wp:positionH relativeFrom="column">
              <wp:posOffset>407670</wp:posOffset>
            </wp:positionH>
            <wp:positionV relativeFrom="paragraph">
              <wp:posOffset>-526415</wp:posOffset>
            </wp:positionV>
            <wp:extent cx="4922520" cy="1501140"/>
            <wp:effectExtent l="0" t="0" r="0" b="0"/>
            <wp:wrapSquare wrapText="larges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922520" cy="1501140"/>
                    </a:xfrm>
                    <a:prstGeom prst="rect">
                      <a:avLst/>
                    </a:prstGeom>
                    <a:solidFill>
                      <a:srgbClr val="FFFFFF">
                        <a:alpha val="0"/>
                      </a:srgbClr>
                    </a:solidFill>
                    <a:ln w="9525">
                      <a:noFill/>
                      <a:miter lim="800000"/>
                      <a:headEnd/>
                      <a:tailEnd/>
                    </a:ln>
                  </pic:spPr>
                </pic:pic>
              </a:graphicData>
            </a:graphic>
          </wp:anchor>
        </w:drawing>
      </w:r>
    </w:p>
    <w:p w:rsidR="00C3757B" w:rsidRDefault="00C3757B">
      <w:pPr>
        <w:suppressAutoHyphens/>
        <w:spacing w:before="120" w:after="0" w:line="240" w:lineRule="auto"/>
        <w:jc w:val="both"/>
        <w:rPr>
          <w:rFonts w:ascii="Arial" w:eastAsia="Arial" w:hAnsi="Arial" w:cs="Arial"/>
          <w:b/>
          <w:color w:val="00000A"/>
          <w:sz w:val="28"/>
          <w:shd w:val="clear" w:color="auto" w:fill="FFFFFF"/>
        </w:rPr>
      </w:pPr>
    </w:p>
    <w:p w:rsidR="00C3757B" w:rsidRDefault="00C3757B">
      <w:pPr>
        <w:suppressAutoHyphens/>
        <w:spacing w:before="120" w:after="0" w:line="240" w:lineRule="auto"/>
        <w:jc w:val="both"/>
        <w:rPr>
          <w:rFonts w:ascii="Arial" w:eastAsia="Arial" w:hAnsi="Arial" w:cs="Arial"/>
          <w:b/>
          <w:color w:val="00000A"/>
          <w:sz w:val="28"/>
          <w:shd w:val="clear" w:color="auto" w:fill="FFFFFF"/>
        </w:rPr>
      </w:pPr>
    </w:p>
    <w:p w:rsidR="00C3757B" w:rsidRDefault="00C3757B">
      <w:pPr>
        <w:suppressAutoHyphens/>
        <w:spacing w:before="120" w:after="0" w:line="240" w:lineRule="auto"/>
        <w:jc w:val="both"/>
        <w:rPr>
          <w:rFonts w:ascii="Arial" w:eastAsia="Arial" w:hAnsi="Arial" w:cs="Arial"/>
          <w:b/>
          <w:color w:val="00000A"/>
          <w:sz w:val="28"/>
          <w:shd w:val="clear" w:color="auto" w:fill="FFFFFF"/>
        </w:rPr>
      </w:pPr>
    </w:p>
    <w:p w:rsidR="00C3757B" w:rsidRDefault="00C3757B">
      <w:pPr>
        <w:suppressAutoHyphens/>
        <w:spacing w:before="120" w:after="0" w:line="240" w:lineRule="auto"/>
        <w:jc w:val="both"/>
        <w:rPr>
          <w:rFonts w:ascii="Arial" w:eastAsia="Arial" w:hAnsi="Arial" w:cs="Arial"/>
          <w:b/>
          <w:color w:val="00000A"/>
          <w:sz w:val="28"/>
          <w:shd w:val="clear" w:color="auto" w:fill="FFFFFF"/>
        </w:rPr>
      </w:pPr>
    </w:p>
    <w:p w:rsidR="00C3757B" w:rsidRDefault="00C3757B">
      <w:pPr>
        <w:suppressAutoHyphens/>
        <w:spacing w:before="120" w:after="0" w:line="240" w:lineRule="auto"/>
        <w:jc w:val="both"/>
        <w:rPr>
          <w:rFonts w:ascii="Arial" w:eastAsia="Arial" w:hAnsi="Arial" w:cs="Arial"/>
          <w:b/>
          <w:color w:val="00000A"/>
          <w:sz w:val="28"/>
          <w:shd w:val="clear" w:color="auto" w:fill="FFFFFF"/>
        </w:rPr>
      </w:pPr>
    </w:p>
    <w:p w:rsidR="00C3757B" w:rsidRDefault="00C3757B">
      <w:pPr>
        <w:suppressAutoHyphens/>
        <w:spacing w:before="120" w:after="0" w:line="240" w:lineRule="auto"/>
        <w:jc w:val="both"/>
        <w:rPr>
          <w:rFonts w:ascii="Arial" w:eastAsia="Arial" w:hAnsi="Arial" w:cs="Arial"/>
          <w:b/>
          <w:color w:val="00000A"/>
          <w:sz w:val="28"/>
          <w:shd w:val="clear" w:color="auto" w:fill="FFFFFF"/>
        </w:rPr>
      </w:pPr>
    </w:p>
    <w:p w:rsidR="000C3D25" w:rsidRDefault="005105AA">
      <w:pPr>
        <w:suppressAutoHyphens/>
        <w:spacing w:before="120" w:after="0" w:line="240" w:lineRule="auto"/>
        <w:jc w:val="center"/>
        <w:rPr>
          <w:rFonts w:ascii="Arial" w:eastAsia="Arial" w:hAnsi="Arial" w:cs="Arial"/>
          <w:b/>
          <w:color w:val="00000A"/>
          <w:sz w:val="28"/>
          <w:shd w:val="clear" w:color="auto" w:fill="FFFFFF"/>
        </w:rPr>
      </w:pPr>
      <w:r>
        <w:rPr>
          <w:rFonts w:ascii="Arial" w:eastAsia="Arial" w:hAnsi="Arial" w:cs="Arial"/>
          <w:b/>
          <w:color w:val="00000A"/>
          <w:sz w:val="28"/>
          <w:shd w:val="clear" w:color="auto" w:fill="FFFFFF"/>
        </w:rPr>
        <w:t xml:space="preserve">ATTO UNILATERALE </w:t>
      </w:r>
      <w:proofErr w:type="spellStart"/>
      <w:r>
        <w:rPr>
          <w:rFonts w:ascii="Arial" w:eastAsia="Arial" w:hAnsi="Arial" w:cs="Arial"/>
          <w:b/>
          <w:color w:val="00000A"/>
          <w:sz w:val="28"/>
          <w:shd w:val="clear" w:color="auto" w:fill="FFFFFF"/>
        </w:rPr>
        <w:t>DI</w:t>
      </w:r>
      <w:proofErr w:type="spellEnd"/>
      <w:r>
        <w:rPr>
          <w:rFonts w:ascii="Arial" w:eastAsia="Arial" w:hAnsi="Arial" w:cs="Arial"/>
          <w:b/>
          <w:color w:val="00000A"/>
          <w:sz w:val="28"/>
          <w:shd w:val="clear" w:color="auto" w:fill="FFFFFF"/>
        </w:rPr>
        <w:t xml:space="preserve"> IMPEGNO</w:t>
      </w:r>
    </w:p>
    <w:p w:rsidR="000C3D25" w:rsidRDefault="000C3D25">
      <w:pPr>
        <w:suppressAutoHyphens/>
        <w:spacing w:after="0" w:line="240" w:lineRule="auto"/>
        <w:ind w:right="-386"/>
        <w:jc w:val="both"/>
        <w:rPr>
          <w:rFonts w:ascii="Arial" w:eastAsia="Arial" w:hAnsi="Arial" w:cs="Arial"/>
          <w:color w:val="00000A"/>
          <w:sz w:val="24"/>
          <w:shd w:val="clear" w:color="auto" w:fill="FFFFFF"/>
        </w:rPr>
      </w:pPr>
    </w:p>
    <w:p w:rsidR="000C3D25" w:rsidRDefault="000C3D25">
      <w:pPr>
        <w:suppressAutoHyphens/>
        <w:spacing w:after="0" w:line="240" w:lineRule="auto"/>
        <w:ind w:right="-386"/>
        <w:jc w:val="both"/>
        <w:rPr>
          <w:rFonts w:ascii="Arial" w:eastAsia="Arial" w:hAnsi="Arial" w:cs="Arial"/>
          <w:color w:val="00000A"/>
          <w:sz w:val="24"/>
          <w:shd w:val="clear" w:color="auto" w:fill="FFFFFF"/>
        </w:rPr>
      </w:pPr>
    </w:p>
    <w:p w:rsidR="000C3D25" w:rsidRDefault="000C3D25">
      <w:pPr>
        <w:suppressAutoHyphens/>
        <w:spacing w:after="0" w:line="240" w:lineRule="auto"/>
        <w:ind w:right="-386"/>
        <w:jc w:val="both"/>
        <w:rPr>
          <w:rFonts w:ascii="Arial" w:eastAsia="Arial" w:hAnsi="Arial" w:cs="Arial"/>
          <w:color w:val="00000A"/>
          <w:sz w:val="24"/>
          <w:shd w:val="clear" w:color="auto" w:fill="FFFFFF"/>
        </w:rPr>
      </w:pPr>
    </w:p>
    <w:p w:rsidR="000C3D25" w:rsidRDefault="000C3D25">
      <w:pPr>
        <w:suppressAutoHyphens/>
        <w:spacing w:after="0" w:line="240" w:lineRule="auto"/>
        <w:ind w:right="-386"/>
        <w:jc w:val="both"/>
        <w:rPr>
          <w:rFonts w:ascii="Arial" w:eastAsia="Arial" w:hAnsi="Arial" w:cs="Arial"/>
          <w:color w:val="00000A"/>
          <w:sz w:val="24"/>
          <w:shd w:val="clear" w:color="auto" w:fill="FFFFFF"/>
        </w:rPr>
      </w:pPr>
    </w:p>
    <w:p w:rsidR="000C3D25" w:rsidRDefault="005105AA">
      <w:pPr>
        <w:keepNext/>
        <w:suppressAutoHyphens/>
        <w:spacing w:after="0" w:line="240" w:lineRule="auto"/>
        <w:ind w:right="-386"/>
        <w:jc w:val="both"/>
        <w:rPr>
          <w:rFonts w:ascii="Arial" w:eastAsia="Arial" w:hAnsi="Arial" w:cs="Arial"/>
          <w:b/>
          <w:color w:val="00000A"/>
          <w:shd w:val="clear" w:color="auto" w:fill="FFFFFF"/>
        </w:rPr>
      </w:pPr>
      <w:proofErr w:type="spellStart"/>
      <w:r>
        <w:rPr>
          <w:rFonts w:ascii="Arial" w:eastAsia="Arial" w:hAnsi="Arial" w:cs="Arial"/>
          <w:b/>
          <w:color w:val="00000A"/>
          <w:shd w:val="clear" w:color="auto" w:fill="FFFFFF"/>
        </w:rPr>
        <w:t>Spett.le</w:t>
      </w:r>
      <w:proofErr w:type="spellEnd"/>
    </w:p>
    <w:p w:rsidR="000C3D25" w:rsidRDefault="005105AA">
      <w:pPr>
        <w:suppressAutoHyphens/>
        <w:spacing w:before="120" w:after="0" w:line="360" w:lineRule="auto"/>
        <w:jc w:val="both"/>
        <w:rPr>
          <w:rFonts w:ascii="Arial" w:eastAsia="Arial" w:hAnsi="Arial" w:cs="Arial"/>
          <w:b/>
          <w:i/>
          <w:color w:val="00000A"/>
          <w:shd w:val="clear" w:color="auto" w:fill="FFFFFF"/>
        </w:rPr>
      </w:pPr>
      <w:r>
        <w:rPr>
          <w:rFonts w:ascii="Arial" w:eastAsia="Arial" w:hAnsi="Arial" w:cs="Arial"/>
          <w:b/>
          <w:color w:val="00000A"/>
          <w:shd w:val="clear" w:color="auto" w:fill="FFFFFF"/>
        </w:rPr>
        <w:t>ARPAL UMBRIA</w:t>
      </w:r>
    </w:p>
    <w:p w:rsidR="000C3D25" w:rsidRDefault="000C3D25">
      <w:pPr>
        <w:suppressAutoHyphens/>
        <w:spacing w:after="0" w:line="240" w:lineRule="auto"/>
        <w:jc w:val="both"/>
        <w:rPr>
          <w:rFonts w:ascii="Arial" w:eastAsia="Arial" w:hAnsi="Arial" w:cs="Arial"/>
          <w:b/>
          <w:i/>
          <w:color w:val="00000A"/>
          <w:sz w:val="20"/>
          <w:shd w:val="clear" w:color="auto" w:fill="FFFFFF"/>
        </w:rPr>
      </w:pPr>
    </w:p>
    <w:p w:rsidR="000C3D25" w:rsidRDefault="000C3D25">
      <w:pPr>
        <w:suppressAutoHyphens/>
        <w:spacing w:after="0" w:line="240" w:lineRule="auto"/>
        <w:jc w:val="both"/>
        <w:rPr>
          <w:rFonts w:ascii="Arial" w:eastAsia="Arial" w:hAnsi="Arial" w:cs="Arial"/>
          <w:b/>
          <w:i/>
          <w:color w:val="00000A"/>
          <w:sz w:val="20"/>
          <w:shd w:val="clear" w:color="auto" w:fill="FFFFFF"/>
        </w:rPr>
      </w:pPr>
    </w:p>
    <w:p w:rsidR="000C3D25" w:rsidRDefault="000C3D25">
      <w:pPr>
        <w:suppressAutoHyphens/>
        <w:spacing w:after="0" w:line="360" w:lineRule="auto"/>
        <w:jc w:val="both"/>
        <w:rPr>
          <w:rFonts w:ascii="Arial" w:eastAsia="Arial" w:hAnsi="Arial" w:cs="Arial"/>
          <w:color w:val="00000A"/>
          <w:shd w:val="clear" w:color="auto" w:fill="FFFFFF"/>
        </w:rPr>
      </w:pPr>
    </w:p>
    <w:p w:rsidR="000C3D25" w:rsidRDefault="005105AA">
      <w:pPr>
        <w:suppressAutoHyphens/>
        <w:spacing w:after="0" w:line="360" w:lineRule="auto"/>
        <w:jc w:val="both"/>
        <w:rPr>
          <w:rFonts w:ascii="Arial" w:eastAsia="Arial" w:hAnsi="Arial" w:cs="Arial"/>
          <w:color w:val="00000A"/>
          <w:sz w:val="20"/>
          <w:shd w:val="clear" w:color="auto" w:fill="FFFFFF"/>
        </w:rPr>
      </w:pPr>
      <w:r>
        <w:rPr>
          <w:rFonts w:ascii="Arial" w:eastAsia="Arial" w:hAnsi="Arial" w:cs="Arial"/>
          <w:color w:val="00000A"/>
          <w:sz w:val="20"/>
          <w:shd w:val="clear" w:color="auto" w:fill="FFFFFF"/>
        </w:rPr>
        <w:t>Servizio Offerta Integrata delle misure di Apprendimento</w:t>
      </w:r>
    </w:p>
    <w:p w:rsidR="000C3D25" w:rsidRDefault="000C3D25">
      <w:pPr>
        <w:suppressAutoHyphens/>
        <w:spacing w:before="120" w:after="0" w:line="360" w:lineRule="auto"/>
        <w:jc w:val="both"/>
        <w:rPr>
          <w:rFonts w:ascii="Arial" w:eastAsia="Arial" w:hAnsi="Arial" w:cs="Arial"/>
          <w:color w:val="00000A"/>
          <w:sz w:val="20"/>
          <w:shd w:val="clear" w:color="auto" w:fill="FFFFFF"/>
        </w:rPr>
      </w:pPr>
    </w:p>
    <w:p w:rsidR="000C3D25" w:rsidRDefault="00AD21D6">
      <w:pPr>
        <w:suppressAutoHyphens/>
        <w:spacing w:after="0" w:line="360" w:lineRule="auto"/>
        <w:jc w:val="both"/>
        <w:rPr>
          <w:rFonts w:ascii="Arial" w:eastAsia="Arial" w:hAnsi="Arial" w:cs="Arial"/>
          <w:color w:val="00000A"/>
          <w:sz w:val="20"/>
          <w:shd w:val="clear" w:color="auto" w:fill="FFFFFF"/>
        </w:rPr>
      </w:pPr>
      <w:r>
        <w:rPr>
          <w:rFonts w:ascii="Arial" w:eastAsia="Arial" w:hAnsi="Arial" w:cs="Arial"/>
          <w:color w:val="00000A"/>
          <w:sz w:val="20"/>
          <w:shd w:val="clear" w:color="auto" w:fill="FFFFFF"/>
        </w:rPr>
        <w:t xml:space="preserve">L’anno ________, il giorno ______ </w:t>
      </w:r>
      <w:r w:rsidR="005105AA">
        <w:rPr>
          <w:rFonts w:ascii="Arial" w:eastAsia="Arial" w:hAnsi="Arial" w:cs="Arial"/>
          <w:color w:val="00000A"/>
          <w:sz w:val="20"/>
          <w:shd w:val="clear" w:color="auto" w:fill="FFFFFF"/>
        </w:rPr>
        <w:t>del mese di _________________, il/la sottoscritto/a ____________________________________, C.F. __________________________ nato/a a ______________________________________</w:t>
      </w:r>
      <w:r>
        <w:rPr>
          <w:rFonts w:ascii="Arial" w:eastAsia="Arial" w:hAnsi="Arial" w:cs="Arial"/>
          <w:color w:val="00000A"/>
          <w:sz w:val="20"/>
          <w:shd w:val="clear" w:color="auto" w:fill="FFFFFF"/>
        </w:rPr>
        <w:t xml:space="preserve"> </w:t>
      </w:r>
      <w:r w:rsidR="005105AA">
        <w:rPr>
          <w:rFonts w:ascii="Arial" w:eastAsia="Arial" w:hAnsi="Arial" w:cs="Arial"/>
          <w:color w:val="00000A"/>
          <w:sz w:val="20"/>
          <w:shd w:val="clear" w:color="auto" w:fill="FFFFFF"/>
        </w:rPr>
        <w:t>il ___/___/______ e residente in via ______________________________________________ n.______ C.A.P._________ Comune ____________________________________Prov.____, in qualità di legale rappresentante di ______________________________________, con sede legale in via _______________________________ n. ____ C.A.P. ________ Comune __________________________ Prov. ___, C.F./</w:t>
      </w:r>
      <w:proofErr w:type="spellStart"/>
      <w:r w:rsidR="005105AA">
        <w:rPr>
          <w:rFonts w:ascii="Arial" w:eastAsia="Arial" w:hAnsi="Arial" w:cs="Arial"/>
          <w:color w:val="00000A"/>
          <w:sz w:val="20"/>
          <w:shd w:val="clear" w:color="auto" w:fill="FFFFFF"/>
        </w:rPr>
        <w:t>P.IVA</w:t>
      </w:r>
      <w:proofErr w:type="spellEnd"/>
      <w:r w:rsidR="005105AA">
        <w:rPr>
          <w:rFonts w:ascii="Arial" w:eastAsia="Arial" w:hAnsi="Arial" w:cs="Arial"/>
          <w:color w:val="00000A"/>
          <w:sz w:val="20"/>
          <w:shd w:val="clear" w:color="auto" w:fill="FFFFFF"/>
        </w:rPr>
        <w:t xml:space="preserve"> __________________________.presentato in ATI/ATS costituita con atto del _____________con i seguenti soggetti________________________________________</w:t>
      </w:r>
    </w:p>
    <w:p w:rsidR="000C3D25" w:rsidRDefault="000C3D25">
      <w:pPr>
        <w:suppressAutoHyphens/>
        <w:spacing w:after="0" w:line="360" w:lineRule="auto"/>
        <w:jc w:val="both"/>
        <w:rPr>
          <w:rFonts w:ascii="Arial" w:eastAsia="Arial" w:hAnsi="Arial" w:cs="Arial"/>
          <w:color w:val="00000A"/>
          <w:shd w:val="clear" w:color="auto" w:fill="FFFFFF"/>
        </w:rPr>
      </w:pPr>
    </w:p>
    <w:p w:rsidR="000C3D25" w:rsidRDefault="005105AA">
      <w:pPr>
        <w:suppressAutoHyphens/>
        <w:spacing w:after="0" w:line="360" w:lineRule="auto"/>
        <w:jc w:val="center"/>
        <w:rPr>
          <w:rFonts w:ascii="Arial" w:eastAsia="Arial" w:hAnsi="Arial" w:cs="Arial"/>
          <w:b/>
          <w:color w:val="00000A"/>
          <w:shd w:val="clear" w:color="auto" w:fill="FFFFFF"/>
        </w:rPr>
      </w:pPr>
      <w:r>
        <w:rPr>
          <w:rFonts w:ascii="Arial" w:eastAsia="Arial" w:hAnsi="Arial" w:cs="Arial"/>
          <w:b/>
          <w:color w:val="00000A"/>
          <w:shd w:val="clear" w:color="auto" w:fill="FFFFFF"/>
        </w:rPr>
        <w:t>PREMESSO</w:t>
      </w:r>
    </w:p>
    <w:p w:rsidR="000C3D25" w:rsidRDefault="000C3D25">
      <w:pPr>
        <w:tabs>
          <w:tab w:val="center" w:pos="4819"/>
          <w:tab w:val="right" w:pos="9638"/>
        </w:tabs>
        <w:suppressAutoHyphens/>
        <w:spacing w:after="0" w:line="240" w:lineRule="auto"/>
        <w:jc w:val="both"/>
        <w:rPr>
          <w:rFonts w:ascii="Arial" w:eastAsia="Arial" w:hAnsi="Arial" w:cs="Arial"/>
          <w:color w:val="00000A"/>
          <w:shd w:val="clear" w:color="auto" w:fill="FFFFFF"/>
        </w:rPr>
      </w:pPr>
    </w:p>
    <w:p w:rsidR="000C3D25" w:rsidRDefault="005105AA">
      <w:pPr>
        <w:suppressAutoHyphens/>
        <w:spacing w:after="0" w:line="360" w:lineRule="auto"/>
        <w:jc w:val="both"/>
        <w:rPr>
          <w:rFonts w:ascii="Arial" w:eastAsia="Arial" w:hAnsi="Arial" w:cs="Arial"/>
          <w:color w:val="00000A"/>
          <w:sz w:val="20"/>
          <w:shd w:val="clear" w:color="auto" w:fill="FFFFFF"/>
        </w:rPr>
      </w:pPr>
      <w:r>
        <w:rPr>
          <w:rFonts w:ascii="Arial" w:eastAsia="Arial" w:hAnsi="Arial" w:cs="Arial"/>
          <w:color w:val="00000A"/>
          <w:sz w:val="20"/>
          <w:shd w:val="clear" w:color="auto" w:fill="FFFFFF"/>
        </w:rPr>
        <w:t xml:space="preserve">Con la Determinazione Dirigenziale </w:t>
      </w:r>
      <w:r w:rsidR="00292795">
        <w:rPr>
          <w:rFonts w:ascii="Arial" w:eastAsia="Arial" w:hAnsi="Arial" w:cs="Arial"/>
          <w:color w:val="00000A"/>
          <w:sz w:val="20"/>
          <w:shd w:val="clear" w:color="auto" w:fill="FFFFFF"/>
        </w:rPr>
        <w:t xml:space="preserve">Direttoriale ARPAL Umbria </w:t>
      </w:r>
      <w:r>
        <w:rPr>
          <w:rFonts w:ascii="Arial" w:eastAsia="Arial" w:hAnsi="Arial" w:cs="Arial"/>
          <w:color w:val="00000A"/>
          <w:sz w:val="20"/>
          <w:shd w:val="clear" w:color="auto" w:fill="FFFFFF"/>
        </w:rPr>
        <w:t xml:space="preserve">n. </w:t>
      </w:r>
      <w:r w:rsidR="00292795">
        <w:rPr>
          <w:rFonts w:ascii="Arial" w:eastAsia="Arial" w:hAnsi="Arial" w:cs="Arial"/>
          <w:color w:val="00000A"/>
          <w:sz w:val="20"/>
          <w:shd w:val="clear" w:color="auto" w:fill="FFFFFF"/>
        </w:rPr>
        <w:t>286</w:t>
      </w:r>
      <w:r>
        <w:rPr>
          <w:rFonts w:ascii="Arial" w:eastAsia="Arial" w:hAnsi="Arial" w:cs="Arial"/>
          <w:color w:val="00000A"/>
          <w:sz w:val="20"/>
          <w:shd w:val="clear" w:color="auto" w:fill="FFFFFF"/>
        </w:rPr>
        <w:t xml:space="preserve"> del </w:t>
      </w:r>
      <w:r w:rsidR="00292795">
        <w:rPr>
          <w:rFonts w:ascii="Arial" w:eastAsia="Arial" w:hAnsi="Arial" w:cs="Arial"/>
          <w:color w:val="00000A"/>
          <w:sz w:val="20"/>
          <w:shd w:val="clear" w:color="auto" w:fill="FFFFFF"/>
        </w:rPr>
        <w:t>08</w:t>
      </w:r>
      <w:r>
        <w:rPr>
          <w:rFonts w:ascii="Arial" w:eastAsia="Arial" w:hAnsi="Arial" w:cs="Arial"/>
          <w:color w:val="00000A"/>
          <w:sz w:val="20"/>
          <w:shd w:val="clear" w:color="auto" w:fill="FFFFFF"/>
        </w:rPr>
        <w:t>/0</w:t>
      </w:r>
      <w:r w:rsidR="00292795">
        <w:rPr>
          <w:rFonts w:ascii="Arial" w:eastAsia="Arial" w:hAnsi="Arial" w:cs="Arial"/>
          <w:color w:val="00000A"/>
          <w:sz w:val="20"/>
          <w:shd w:val="clear" w:color="auto" w:fill="FFFFFF"/>
        </w:rPr>
        <w:t>3</w:t>
      </w:r>
      <w:r>
        <w:rPr>
          <w:rFonts w:ascii="Arial" w:eastAsia="Arial" w:hAnsi="Arial" w:cs="Arial"/>
          <w:color w:val="00000A"/>
          <w:sz w:val="20"/>
          <w:shd w:val="clear" w:color="auto" w:fill="FFFFFF"/>
        </w:rPr>
        <w:t>/202</w:t>
      </w:r>
      <w:r w:rsidR="00292795">
        <w:rPr>
          <w:rFonts w:ascii="Arial" w:eastAsia="Arial" w:hAnsi="Arial" w:cs="Arial"/>
          <w:color w:val="00000A"/>
          <w:sz w:val="20"/>
          <w:shd w:val="clear" w:color="auto" w:fill="FFFFFF"/>
        </w:rPr>
        <w:t>2</w:t>
      </w:r>
      <w:r>
        <w:rPr>
          <w:rFonts w:ascii="Arial" w:eastAsia="Arial" w:hAnsi="Arial" w:cs="Arial"/>
          <w:color w:val="00000A"/>
          <w:sz w:val="20"/>
          <w:shd w:val="clear" w:color="auto" w:fill="FFFFFF"/>
        </w:rPr>
        <w:t xml:space="preserve"> è stato approvato e finanziato il piano </w:t>
      </w:r>
      <w:r w:rsidR="00292795">
        <w:rPr>
          <w:rFonts w:ascii="Arial" w:eastAsia="Arial" w:hAnsi="Arial" w:cs="Arial"/>
          <w:color w:val="00000A"/>
          <w:sz w:val="20"/>
          <w:shd w:val="clear" w:color="auto" w:fill="FFFFFF"/>
        </w:rPr>
        <w:t xml:space="preserve">formativo </w:t>
      </w:r>
      <w:r>
        <w:rPr>
          <w:rFonts w:ascii="Arial" w:eastAsia="Arial" w:hAnsi="Arial" w:cs="Arial"/>
          <w:color w:val="00000A"/>
          <w:sz w:val="20"/>
          <w:shd w:val="clear" w:color="auto" w:fill="FFFFFF"/>
        </w:rPr>
        <w:t>e da Voi presentato</w:t>
      </w:r>
    </w:p>
    <w:p w:rsidR="000C3D25" w:rsidRDefault="000C3D25">
      <w:pPr>
        <w:spacing w:after="0" w:line="240" w:lineRule="auto"/>
        <w:ind w:right="3338"/>
        <w:rPr>
          <w:rFonts w:ascii="Arial" w:eastAsia="Arial" w:hAnsi="Arial" w:cs="Arial"/>
          <w:color w:val="00000A"/>
          <w:shd w:val="clear" w:color="auto" w:fill="FFFFFF"/>
        </w:rPr>
      </w:pPr>
    </w:p>
    <w:tbl>
      <w:tblPr>
        <w:tblW w:w="0" w:type="auto"/>
        <w:tblCellMar>
          <w:left w:w="10" w:type="dxa"/>
          <w:right w:w="10" w:type="dxa"/>
        </w:tblCellMar>
        <w:tblLook w:val="0000"/>
      </w:tblPr>
      <w:tblGrid>
        <w:gridCol w:w="2282"/>
        <w:gridCol w:w="2353"/>
        <w:gridCol w:w="2660"/>
        <w:gridCol w:w="2383"/>
      </w:tblGrid>
      <w:tr w:rsidR="005105AA" w:rsidTr="005105AA">
        <w:trPr>
          <w:trHeight w:val="1"/>
        </w:trPr>
        <w:tc>
          <w:tcPr>
            <w:tcW w:w="2282" w:type="dxa"/>
            <w:tcBorders>
              <w:top w:val="single" w:sz="4" w:space="0" w:color="00000A"/>
              <w:left w:val="single" w:sz="4" w:space="0" w:color="00000A"/>
              <w:bottom w:val="single" w:sz="4" w:space="0" w:color="00000A"/>
              <w:right w:val="single" w:sz="4" w:space="0" w:color="00000A"/>
            </w:tcBorders>
          </w:tcPr>
          <w:p w:rsidR="005105AA" w:rsidRDefault="005105AA" w:rsidP="00292795">
            <w:pPr>
              <w:tabs>
                <w:tab w:val="left" w:pos="142"/>
                <w:tab w:val="left" w:pos="708"/>
                <w:tab w:val="left" w:pos="1418"/>
                <w:tab w:val="right" w:pos="8305"/>
              </w:tabs>
              <w:spacing w:after="0" w:line="240" w:lineRule="auto"/>
              <w:jc w:val="center"/>
              <w:rPr>
                <w:rFonts w:ascii="Arial" w:eastAsia="Arial" w:hAnsi="Arial" w:cs="Arial"/>
                <w:b/>
                <w:color w:val="00000A"/>
                <w:sz w:val="16"/>
                <w:shd w:val="clear" w:color="auto" w:fill="FFFFFF"/>
              </w:rPr>
            </w:pPr>
            <w:r>
              <w:rPr>
                <w:rFonts w:ascii="Arial" w:eastAsia="Arial" w:hAnsi="Arial" w:cs="Arial"/>
                <w:b/>
                <w:color w:val="00000A"/>
                <w:sz w:val="16"/>
                <w:shd w:val="clear" w:color="auto" w:fill="FFFFFF"/>
              </w:rPr>
              <w:t>Codice SIRU</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30" w:type="dxa"/>
              <w:right w:w="30" w:type="dxa"/>
            </w:tcMar>
          </w:tcPr>
          <w:p w:rsidR="005105AA" w:rsidRDefault="005105AA" w:rsidP="00292795">
            <w:pPr>
              <w:tabs>
                <w:tab w:val="left" w:pos="142"/>
                <w:tab w:val="left" w:pos="708"/>
                <w:tab w:val="left" w:pos="1418"/>
                <w:tab w:val="right" w:pos="8305"/>
              </w:tabs>
              <w:spacing w:after="0" w:line="240" w:lineRule="auto"/>
              <w:jc w:val="center"/>
            </w:pPr>
            <w:r>
              <w:rPr>
                <w:rFonts w:ascii="Arial" w:eastAsia="Arial" w:hAnsi="Arial" w:cs="Arial"/>
                <w:b/>
                <w:color w:val="00000A"/>
                <w:sz w:val="16"/>
                <w:shd w:val="clear" w:color="auto" w:fill="FFFFFF"/>
              </w:rPr>
              <w:t>Titolo piano formativo</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30" w:type="dxa"/>
              <w:right w:w="30" w:type="dxa"/>
            </w:tcMar>
          </w:tcPr>
          <w:p w:rsidR="005105AA" w:rsidRDefault="005105AA">
            <w:pPr>
              <w:tabs>
                <w:tab w:val="left" w:pos="142"/>
                <w:tab w:val="left" w:pos="708"/>
                <w:tab w:val="left" w:pos="1418"/>
                <w:tab w:val="right" w:pos="8305"/>
              </w:tabs>
              <w:spacing w:after="0" w:line="240" w:lineRule="auto"/>
              <w:jc w:val="center"/>
            </w:pPr>
            <w:r>
              <w:rPr>
                <w:rFonts w:ascii="Arial" w:eastAsia="Arial" w:hAnsi="Arial" w:cs="Arial"/>
                <w:b/>
                <w:color w:val="00000A"/>
                <w:sz w:val="16"/>
                <w:shd w:val="clear" w:color="auto" w:fill="FFFFFF"/>
              </w:rPr>
              <w:t>Soggetto  Proponente</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30" w:type="dxa"/>
              <w:right w:w="30" w:type="dxa"/>
            </w:tcMar>
          </w:tcPr>
          <w:p w:rsidR="005105AA" w:rsidRDefault="005105AA">
            <w:pPr>
              <w:tabs>
                <w:tab w:val="left" w:pos="142"/>
                <w:tab w:val="left" w:pos="708"/>
                <w:tab w:val="left" w:pos="1418"/>
                <w:tab w:val="right" w:pos="8305"/>
              </w:tabs>
              <w:spacing w:after="0" w:line="240" w:lineRule="auto"/>
              <w:jc w:val="center"/>
            </w:pPr>
            <w:proofErr w:type="spellStart"/>
            <w:r>
              <w:rPr>
                <w:rFonts w:ascii="Arial" w:eastAsia="Arial" w:hAnsi="Arial" w:cs="Arial"/>
                <w:b/>
                <w:color w:val="00000A"/>
                <w:sz w:val="16"/>
                <w:shd w:val="clear" w:color="auto" w:fill="FFFFFF"/>
              </w:rPr>
              <w:t>Finanz</w:t>
            </w:r>
            <w:proofErr w:type="spellEnd"/>
            <w:r>
              <w:rPr>
                <w:rFonts w:ascii="Arial" w:eastAsia="Arial" w:hAnsi="Arial" w:cs="Arial"/>
                <w:b/>
                <w:color w:val="00000A"/>
                <w:sz w:val="16"/>
                <w:shd w:val="clear" w:color="auto" w:fill="FFFFFF"/>
              </w:rPr>
              <w:t>. pubblico totale</w:t>
            </w:r>
          </w:p>
        </w:tc>
      </w:tr>
      <w:tr w:rsidR="005105AA" w:rsidTr="005105AA">
        <w:trPr>
          <w:trHeight w:val="1"/>
        </w:trPr>
        <w:tc>
          <w:tcPr>
            <w:tcW w:w="2282" w:type="dxa"/>
            <w:tcBorders>
              <w:top w:val="single" w:sz="4" w:space="0" w:color="00000A"/>
              <w:left w:val="single" w:sz="4" w:space="0" w:color="00000A"/>
              <w:bottom w:val="single" w:sz="4" w:space="0" w:color="00000A"/>
              <w:right w:val="single" w:sz="4" w:space="0" w:color="00000A"/>
            </w:tcBorders>
          </w:tcPr>
          <w:p w:rsidR="005105AA" w:rsidRDefault="005105AA">
            <w:pPr>
              <w:tabs>
                <w:tab w:val="left" w:pos="142"/>
                <w:tab w:val="left" w:pos="708"/>
                <w:tab w:val="left" w:pos="1418"/>
                <w:tab w:val="right" w:pos="8305"/>
              </w:tabs>
              <w:spacing w:after="0" w:line="240" w:lineRule="auto"/>
              <w:jc w:val="center"/>
              <w:rPr>
                <w:rFonts w:ascii="Calibri" w:eastAsia="Calibri" w:hAnsi="Calibri" w:cs="Calibri"/>
              </w:rPr>
            </w:pP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30" w:type="dxa"/>
              <w:right w:w="30" w:type="dxa"/>
            </w:tcMar>
          </w:tcPr>
          <w:p w:rsidR="005105AA" w:rsidRDefault="005105AA">
            <w:pPr>
              <w:tabs>
                <w:tab w:val="left" w:pos="142"/>
                <w:tab w:val="left" w:pos="708"/>
                <w:tab w:val="left" w:pos="1418"/>
                <w:tab w:val="right" w:pos="8305"/>
              </w:tabs>
              <w:spacing w:after="0" w:line="240" w:lineRule="auto"/>
              <w:jc w:val="center"/>
              <w:rPr>
                <w:rFonts w:ascii="Calibri" w:eastAsia="Calibri" w:hAnsi="Calibri" w:cs="Calibri"/>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30" w:type="dxa"/>
              <w:right w:w="30" w:type="dxa"/>
            </w:tcMar>
          </w:tcPr>
          <w:p w:rsidR="005105AA" w:rsidRDefault="005105AA">
            <w:pPr>
              <w:tabs>
                <w:tab w:val="left" w:pos="142"/>
                <w:tab w:val="left" w:pos="708"/>
                <w:tab w:val="left" w:pos="1418"/>
                <w:tab w:val="right" w:pos="8305"/>
              </w:tabs>
              <w:spacing w:after="0" w:line="240" w:lineRule="auto"/>
              <w:jc w:val="center"/>
              <w:rPr>
                <w:rFonts w:ascii="Calibri" w:eastAsia="Calibri" w:hAnsi="Calibri" w:cs="Calibri"/>
              </w:rPr>
            </w:pP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30" w:type="dxa"/>
              <w:right w:w="30" w:type="dxa"/>
            </w:tcMar>
          </w:tcPr>
          <w:p w:rsidR="005105AA" w:rsidRDefault="005105AA">
            <w:pPr>
              <w:tabs>
                <w:tab w:val="left" w:pos="142"/>
                <w:tab w:val="left" w:pos="708"/>
                <w:tab w:val="left" w:pos="1418"/>
                <w:tab w:val="right" w:pos="8305"/>
              </w:tabs>
              <w:spacing w:after="0" w:line="240" w:lineRule="auto"/>
              <w:jc w:val="center"/>
              <w:rPr>
                <w:rFonts w:ascii="Arial" w:eastAsia="Arial" w:hAnsi="Arial" w:cs="Arial"/>
                <w:color w:val="00000A"/>
                <w:sz w:val="20"/>
                <w:shd w:val="clear" w:color="auto" w:fill="FFFFFF"/>
              </w:rPr>
            </w:pPr>
          </w:p>
          <w:p w:rsidR="005105AA" w:rsidRDefault="005105AA">
            <w:pPr>
              <w:tabs>
                <w:tab w:val="left" w:pos="142"/>
                <w:tab w:val="left" w:pos="708"/>
                <w:tab w:val="left" w:pos="1418"/>
                <w:tab w:val="right" w:pos="8305"/>
              </w:tabs>
              <w:spacing w:after="0" w:line="240" w:lineRule="auto"/>
              <w:jc w:val="center"/>
              <w:rPr>
                <w:rFonts w:ascii="Arial" w:eastAsia="Arial" w:hAnsi="Arial" w:cs="Arial"/>
                <w:color w:val="00000A"/>
                <w:sz w:val="16"/>
                <w:shd w:val="clear" w:color="auto" w:fill="FFFFFF"/>
              </w:rPr>
            </w:pPr>
          </w:p>
          <w:p w:rsidR="005105AA" w:rsidRDefault="005105AA">
            <w:pPr>
              <w:tabs>
                <w:tab w:val="left" w:pos="142"/>
                <w:tab w:val="left" w:pos="708"/>
                <w:tab w:val="left" w:pos="1418"/>
                <w:tab w:val="right" w:pos="8305"/>
              </w:tabs>
              <w:spacing w:after="0" w:line="240" w:lineRule="auto"/>
              <w:jc w:val="center"/>
            </w:pPr>
          </w:p>
        </w:tc>
      </w:tr>
    </w:tbl>
    <w:p w:rsidR="000C3D25" w:rsidRDefault="000C3D25">
      <w:pPr>
        <w:suppressAutoHyphens/>
        <w:spacing w:after="0" w:line="240" w:lineRule="auto"/>
        <w:ind w:right="3338"/>
        <w:jc w:val="both"/>
        <w:rPr>
          <w:rFonts w:ascii="Arial" w:eastAsia="Arial" w:hAnsi="Arial" w:cs="Arial"/>
          <w:color w:val="00000A"/>
          <w:shd w:val="clear" w:color="auto" w:fill="FFFFFF"/>
        </w:rPr>
      </w:pPr>
    </w:p>
    <w:p w:rsidR="000C3D25" w:rsidRDefault="005105AA">
      <w:pPr>
        <w:suppressAutoHyphens/>
        <w:spacing w:after="0" w:line="240" w:lineRule="auto"/>
        <w:rPr>
          <w:rFonts w:ascii="Arial" w:eastAsia="Arial" w:hAnsi="Arial" w:cs="Arial"/>
          <w:color w:val="00000A"/>
          <w:shd w:val="clear" w:color="auto" w:fill="FFFFFF"/>
        </w:rPr>
      </w:pPr>
      <w:r>
        <w:rPr>
          <w:rFonts w:ascii="Arial" w:eastAsia="Arial" w:hAnsi="Arial" w:cs="Arial"/>
          <w:color w:val="00000A"/>
          <w:shd w:val="clear" w:color="auto" w:fill="FFFFFF"/>
        </w:rPr>
        <w:t>così articolato</w:t>
      </w:r>
    </w:p>
    <w:p w:rsidR="000C3D25" w:rsidRDefault="000C3D25">
      <w:pPr>
        <w:suppressAutoHyphens/>
        <w:spacing w:after="0" w:line="240" w:lineRule="auto"/>
        <w:jc w:val="both"/>
        <w:rPr>
          <w:rFonts w:ascii="Arial" w:eastAsia="Arial" w:hAnsi="Arial" w:cs="Arial"/>
          <w:color w:val="00000A"/>
          <w:shd w:val="clear" w:color="auto" w:fill="FFFFFF"/>
        </w:rPr>
      </w:pPr>
    </w:p>
    <w:tbl>
      <w:tblPr>
        <w:tblW w:w="0" w:type="auto"/>
        <w:tblInd w:w="41" w:type="dxa"/>
        <w:tblLayout w:type="fixed"/>
        <w:tblCellMar>
          <w:left w:w="10" w:type="dxa"/>
          <w:right w:w="10" w:type="dxa"/>
        </w:tblCellMar>
        <w:tblLook w:val="0000"/>
      </w:tblPr>
      <w:tblGrid>
        <w:gridCol w:w="1570"/>
        <w:gridCol w:w="4677"/>
        <w:gridCol w:w="1701"/>
        <w:gridCol w:w="1276"/>
      </w:tblGrid>
      <w:tr w:rsidR="005105AA" w:rsidTr="00AD21D6">
        <w:trPr>
          <w:trHeight w:val="573"/>
        </w:trPr>
        <w:tc>
          <w:tcPr>
            <w:tcW w:w="1570" w:type="dxa"/>
            <w:tcBorders>
              <w:top w:val="single" w:sz="4" w:space="0" w:color="000001"/>
              <w:left w:val="single" w:sz="4" w:space="0" w:color="000001"/>
              <w:bottom w:val="single" w:sz="4" w:space="0" w:color="000001"/>
              <w:right w:val="single" w:sz="4" w:space="0" w:color="000001"/>
            </w:tcBorders>
            <w:shd w:val="clear" w:color="auto" w:fill="auto"/>
            <w:tcMar>
              <w:left w:w="51" w:type="dxa"/>
              <w:right w:w="51" w:type="dxa"/>
            </w:tcMar>
            <w:vAlign w:val="center"/>
          </w:tcPr>
          <w:p w:rsidR="005105AA" w:rsidRDefault="005105AA">
            <w:pPr>
              <w:spacing w:after="0" w:line="240" w:lineRule="auto"/>
              <w:jc w:val="center"/>
            </w:pPr>
            <w:r>
              <w:lastRenderedPageBreak/>
              <w:t>Acronimo</w:t>
            </w:r>
          </w:p>
        </w:tc>
        <w:tc>
          <w:tcPr>
            <w:tcW w:w="4677" w:type="dxa"/>
            <w:tcBorders>
              <w:top w:val="single" w:sz="4" w:space="0" w:color="000001"/>
              <w:left w:val="single" w:sz="4" w:space="0" w:color="000001"/>
              <w:bottom w:val="single" w:sz="4" w:space="0" w:color="000001"/>
              <w:right w:val="single" w:sz="4" w:space="0" w:color="000001"/>
            </w:tcBorders>
            <w:shd w:val="clear" w:color="auto" w:fill="auto"/>
            <w:tcMar>
              <w:left w:w="51" w:type="dxa"/>
              <w:right w:w="51" w:type="dxa"/>
            </w:tcMar>
            <w:vAlign w:val="center"/>
          </w:tcPr>
          <w:p w:rsidR="005105AA" w:rsidRDefault="005105AA">
            <w:pPr>
              <w:spacing w:after="0" w:line="240" w:lineRule="auto"/>
              <w:jc w:val="center"/>
            </w:pPr>
            <w:r>
              <w:t>Azioni formative approvate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1" w:type="dxa"/>
              <w:right w:w="51" w:type="dxa"/>
            </w:tcMar>
            <w:vAlign w:val="center"/>
          </w:tcPr>
          <w:p w:rsidR="005105AA" w:rsidRDefault="005105AA">
            <w:pPr>
              <w:spacing w:after="0" w:line="240" w:lineRule="auto"/>
              <w:jc w:val="center"/>
            </w:pPr>
            <w:r>
              <w:t>Tot n. azioni</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1" w:type="dxa"/>
              <w:right w:w="51" w:type="dxa"/>
            </w:tcMar>
            <w:vAlign w:val="center"/>
          </w:tcPr>
          <w:p w:rsidR="005105AA" w:rsidRDefault="005105AA">
            <w:pPr>
              <w:spacing w:after="0" w:line="240" w:lineRule="auto"/>
              <w:jc w:val="center"/>
            </w:pPr>
            <w:r>
              <w:t>Tot n. Allievi</w:t>
            </w:r>
          </w:p>
        </w:tc>
      </w:tr>
      <w:tr w:rsidR="005105AA" w:rsidTr="00AD21D6">
        <w:trPr>
          <w:trHeight w:val="712"/>
        </w:trPr>
        <w:tc>
          <w:tcPr>
            <w:tcW w:w="1570" w:type="dxa"/>
            <w:tcBorders>
              <w:top w:val="single" w:sz="4" w:space="0" w:color="000001"/>
              <w:left w:val="single" w:sz="4" w:space="0" w:color="000001"/>
              <w:bottom w:val="single" w:sz="4" w:space="0" w:color="000001"/>
              <w:right w:val="single" w:sz="4" w:space="0" w:color="000001"/>
            </w:tcBorders>
            <w:shd w:val="clear" w:color="auto" w:fill="auto"/>
            <w:tcMar>
              <w:left w:w="51" w:type="dxa"/>
              <w:right w:w="51" w:type="dxa"/>
            </w:tcMar>
            <w:vAlign w:val="center"/>
          </w:tcPr>
          <w:p w:rsidR="005105AA" w:rsidRDefault="005105AA">
            <w:pPr>
              <w:spacing w:after="0" w:line="240" w:lineRule="auto"/>
              <w:jc w:val="center"/>
              <w:rPr>
                <w:rFonts w:ascii="Calibri" w:eastAsia="Calibri" w:hAnsi="Calibri" w:cs="Calibri"/>
              </w:rPr>
            </w:pPr>
          </w:p>
        </w:tc>
        <w:tc>
          <w:tcPr>
            <w:tcW w:w="4677" w:type="dxa"/>
            <w:tcBorders>
              <w:top w:val="single" w:sz="4" w:space="0" w:color="000001"/>
              <w:left w:val="single" w:sz="4" w:space="0" w:color="000001"/>
              <w:bottom w:val="single" w:sz="4" w:space="0" w:color="000001"/>
              <w:right w:val="single" w:sz="4" w:space="0" w:color="000001"/>
            </w:tcBorders>
            <w:shd w:val="clear" w:color="auto" w:fill="auto"/>
            <w:tcMar>
              <w:left w:w="51" w:type="dxa"/>
              <w:right w:w="51" w:type="dxa"/>
            </w:tcMar>
            <w:vAlign w:val="center"/>
          </w:tcPr>
          <w:p w:rsidR="005105AA" w:rsidRDefault="005105AA">
            <w:pPr>
              <w:spacing w:after="0" w:line="240" w:lineRule="auto"/>
              <w:jc w:val="center"/>
              <w:rPr>
                <w:rFonts w:ascii="Calibri" w:eastAsia="Calibri" w:hAnsi="Calibri" w:cs="Calibri"/>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1" w:type="dxa"/>
              <w:right w:w="51" w:type="dxa"/>
            </w:tcMar>
            <w:vAlign w:val="center"/>
          </w:tcPr>
          <w:p w:rsidR="005105AA" w:rsidRDefault="005105AA">
            <w:pPr>
              <w:spacing w:after="0" w:line="240" w:lineRule="auto"/>
              <w:jc w:val="center"/>
              <w:rPr>
                <w:rFonts w:ascii="Calibri" w:eastAsia="Calibri" w:hAnsi="Calibri" w:cs="Calibri"/>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1" w:type="dxa"/>
              <w:right w:w="51" w:type="dxa"/>
            </w:tcMar>
            <w:vAlign w:val="center"/>
          </w:tcPr>
          <w:p w:rsidR="005105AA" w:rsidRDefault="005105AA">
            <w:pPr>
              <w:spacing w:after="0" w:line="240" w:lineRule="auto"/>
              <w:jc w:val="center"/>
              <w:rPr>
                <w:rFonts w:ascii="Calibri" w:eastAsia="Calibri" w:hAnsi="Calibri" w:cs="Calibri"/>
              </w:rPr>
            </w:pPr>
          </w:p>
        </w:tc>
      </w:tr>
    </w:tbl>
    <w:p w:rsidR="000C3D25" w:rsidRDefault="000C3D25">
      <w:pPr>
        <w:suppressAutoHyphens/>
        <w:spacing w:after="0" w:line="240" w:lineRule="auto"/>
        <w:jc w:val="both"/>
        <w:rPr>
          <w:rFonts w:ascii="Arial" w:eastAsia="Arial" w:hAnsi="Arial" w:cs="Arial"/>
          <w:color w:val="00000A"/>
          <w:shd w:val="clear" w:color="auto" w:fill="FFFFFF"/>
        </w:rPr>
      </w:pPr>
    </w:p>
    <w:p w:rsidR="000C3D25" w:rsidRDefault="000C3D25">
      <w:pPr>
        <w:spacing w:after="0" w:line="360" w:lineRule="auto"/>
        <w:ind w:left="360" w:right="249"/>
        <w:jc w:val="both"/>
        <w:rPr>
          <w:rFonts w:ascii="Arial" w:eastAsia="Arial" w:hAnsi="Arial" w:cs="Arial"/>
          <w:b/>
          <w:color w:val="00000A"/>
          <w:shd w:val="clear" w:color="auto" w:fill="FFFFFF"/>
        </w:rPr>
      </w:pPr>
    </w:p>
    <w:tbl>
      <w:tblPr>
        <w:tblW w:w="0" w:type="auto"/>
        <w:tblInd w:w="32" w:type="dxa"/>
        <w:tblCellMar>
          <w:left w:w="10" w:type="dxa"/>
          <w:right w:w="10" w:type="dxa"/>
        </w:tblCellMar>
        <w:tblLook w:val="0000"/>
      </w:tblPr>
      <w:tblGrid>
        <w:gridCol w:w="9217"/>
      </w:tblGrid>
      <w:tr w:rsidR="000C3D25" w:rsidTr="00AD21D6">
        <w:trPr>
          <w:trHeight w:val="2893"/>
        </w:trPr>
        <w:tc>
          <w:tcPr>
            <w:tcW w:w="9217" w:type="dxa"/>
            <w:tcBorders>
              <w:top w:val="single" w:sz="4" w:space="0" w:color="000001"/>
              <w:left w:val="single" w:sz="4" w:space="0" w:color="000001"/>
              <w:bottom w:val="single" w:sz="4" w:space="0" w:color="000001"/>
              <w:right w:val="single" w:sz="4" w:space="0" w:color="000001"/>
            </w:tcBorders>
            <w:shd w:val="clear" w:color="000000" w:fill="FFFFFF"/>
            <w:tcMar>
              <w:left w:w="32" w:type="dxa"/>
              <w:right w:w="32" w:type="dxa"/>
            </w:tcMar>
          </w:tcPr>
          <w:p w:rsidR="000C3D25" w:rsidRDefault="000C3D25">
            <w:pPr>
              <w:suppressAutoHyphens/>
              <w:spacing w:after="0" w:line="360" w:lineRule="auto"/>
              <w:ind w:left="407" w:right="276"/>
              <w:jc w:val="both"/>
              <w:rPr>
                <w:rFonts w:ascii="Arial" w:eastAsia="Arial" w:hAnsi="Arial" w:cs="Arial"/>
                <w:i/>
                <w:color w:val="00000A"/>
                <w:sz w:val="20"/>
                <w:shd w:val="clear" w:color="auto" w:fill="FFFFFF"/>
              </w:rPr>
            </w:pPr>
          </w:p>
          <w:p w:rsidR="000C3D25" w:rsidRDefault="005105AA">
            <w:pPr>
              <w:suppressAutoHyphens/>
              <w:spacing w:before="120" w:after="120" w:line="240" w:lineRule="auto"/>
              <w:jc w:val="both"/>
              <w:rPr>
                <w:rFonts w:ascii="Calibri" w:eastAsia="Calibri" w:hAnsi="Calibri" w:cs="Calibri"/>
                <w:color w:val="00000A"/>
                <w:shd w:val="clear" w:color="auto" w:fill="FFFFFF"/>
              </w:rPr>
            </w:pPr>
            <w:r>
              <w:rPr>
                <w:rFonts w:ascii="Arial" w:eastAsia="Arial" w:hAnsi="Arial" w:cs="Arial"/>
                <w:b/>
                <w:color w:val="00000A"/>
                <w:shd w:val="clear" w:color="auto" w:fill="FFFFFF"/>
              </w:rPr>
              <w:t xml:space="preserve">   Cod. SIRU - FSE (</w:t>
            </w:r>
            <w:r>
              <w:rPr>
                <w:rFonts w:ascii="Arial" w:eastAsia="Arial" w:hAnsi="Arial" w:cs="Arial"/>
                <w:b/>
                <w:i/>
                <w:color w:val="00000A"/>
                <w:shd w:val="clear" w:color="auto" w:fill="FFFFFF"/>
              </w:rPr>
              <w:t>codice locale del progetto</w:t>
            </w:r>
            <w:r>
              <w:rPr>
                <w:rFonts w:ascii="Arial" w:eastAsia="Arial" w:hAnsi="Arial" w:cs="Arial"/>
                <w:b/>
                <w:color w:val="00000A"/>
                <w:shd w:val="clear" w:color="auto" w:fill="FFFFFF"/>
              </w:rPr>
              <w:t xml:space="preserve">) n. </w:t>
            </w:r>
            <w:r>
              <w:rPr>
                <w:rFonts w:ascii="Arial" w:eastAsia="Arial" w:hAnsi="Arial" w:cs="Arial"/>
                <w:color w:val="00000A"/>
                <w:shd w:val="clear" w:color="auto" w:fill="FFFFFF"/>
              </w:rPr>
              <w:t>___________________________</w:t>
            </w:r>
          </w:p>
          <w:p w:rsidR="000C3D25" w:rsidRDefault="000C3D25">
            <w:pPr>
              <w:suppressAutoHyphens/>
              <w:spacing w:after="0" w:line="360" w:lineRule="auto"/>
              <w:ind w:left="193" w:right="276"/>
              <w:jc w:val="both"/>
              <w:rPr>
                <w:rFonts w:ascii="Arial" w:eastAsia="Arial" w:hAnsi="Arial" w:cs="Arial"/>
                <w:i/>
                <w:color w:val="00000A"/>
                <w:sz w:val="20"/>
                <w:shd w:val="clear" w:color="auto" w:fill="FFFFFF"/>
              </w:rPr>
            </w:pPr>
          </w:p>
          <w:p w:rsidR="000C3D25" w:rsidRDefault="005105AA">
            <w:pPr>
              <w:suppressAutoHyphens/>
              <w:spacing w:after="0" w:line="360" w:lineRule="auto"/>
              <w:ind w:left="193" w:right="276"/>
              <w:jc w:val="both"/>
              <w:rPr>
                <w:rFonts w:ascii="Arial" w:eastAsia="Arial" w:hAnsi="Arial" w:cs="Arial"/>
                <w:i/>
                <w:color w:val="00000A"/>
                <w:sz w:val="20"/>
                <w:shd w:val="clear" w:color="auto" w:fill="FFFFFF"/>
              </w:rPr>
            </w:pPr>
            <w:r>
              <w:rPr>
                <w:rFonts w:ascii="Arial" w:eastAsia="Arial" w:hAnsi="Arial" w:cs="Arial"/>
                <w:i/>
                <w:color w:val="00000A"/>
                <w:sz w:val="20"/>
                <w:shd w:val="clear" w:color="auto" w:fill="FFFFFF"/>
              </w:rPr>
              <w:t>(Informazioni da ripetere per ogni codice SIRU-FSE)</w:t>
            </w:r>
          </w:p>
          <w:p w:rsidR="000C3D25" w:rsidRDefault="000C3D25">
            <w:pPr>
              <w:suppressAutoHyphens/>
              <w:spacing w:after="0" w:line="360" w:lineRule="auto"/>
              <w:ind w:left="193" w:right="276"/>
              <w:jc w:val="both"/>
              <w:rPr>
                <w:rFonts w:ascii="Arial" w:eastAsia="Arial" w:hAnsi="Arial" w:cs="Arial"/>
                <w:i/>
                <w:color w:val="00000A"/>
                <w:sz w:val="20"/>
                <w:shd w:val="clear" w:color="auto" w:fill="FFFFFF"/>
              </w:rPr>
            </w:pPr>
          </w:p>
          <w:p w:rsidR="000C3D25" w:rsidRDefault="005105AA">
            <w:pPr>
              <w:suppressAutoHyphens/>
              <w:spacing w:after="0" w:line="600" w:lineRule="auto"/>
              <w:ind w:left="193" w:right="276"/>
              <w:jc w:val="both"/>
              <w:rPr>
                <w:rFonts w:ascii="Arial" w:eastAsia="Arial" w:hAnsi="Arial" w:cs="Arial"/>
                <w:color w:val="00000A"/>
                <w:shd w:val="clear" w:color="auto" w:fill="FFFFFF"/>
              </w:rPr>
            </w:pPr>
            <w:r>
              <w:rPr>
                <w:rFonts w:ascii="Arial" w:eastAsia="Arial" w:hAnsi="Arial" w:cs="Arial"/>
                <w:color w:val="00000A"/>
                <w:shd w:val="clear" w:color="auto" w:fill="FFFFFF"/>
              </w:rPr>
              <w:t>Macroprocesso gestionale: Formazione a titolarità</w:t>
            </w:r>
          </w:p>
          <w:p w:rsidR="005105AA" w:rsidRDefault="005105AA" w:rsidP="005105AA">
            <w:pPr>
              <w:suppressAutoHyphens/>
              <w:spacing w:after="0" w:line="600" w:lineRule="auto"/>
              <w:ind w:left="193" w:right="276"/>
              <w:jc w:val="both"/>
              <w:rPr>
                <w:rFonts w:ascii="Arial" w:eastAsia="Arial" w:hAnsi="Arial" w:cs="Arial"/>
                <w:color w:val="00000A"/>
                <w:shd w:val="clear" w:color="auto" w:fill="FFFFFF"/>
              </w:rPr>
            </w:pPr>
            <w:r>
              <w:rPr>
                <w:rFonts w:ascii="Arial" w:eastAsia="Arial" w:hAnsi="Arial" w:cs="Arial"/>
                <w:color w:val="00000A"/>
                <w:shd w:val="clear" w:color="auto" w:fill="FFFFFF"/>
              </w:rPr>
              <w:t>Scheda di operazione tipo: 5.1.1.2</w:t>
            </w:r>
          </w:p>
          <w:p w:rsidR="000C3D25" w:rsidRDefault="005105AA" w:rsidP="005105AA">
            <w:pPr>
              <w:suppressAutoHyphens/>
              <w:spacing w:after="0" w:line="600" w:lineRule="auto"/>
              <w:ind w:left="193" w:right="276"/>
              <w:jc w:val="both"/>
            </w:pPr>
            <w:r>
              <w:rPr>
                <w:rFonts w:ascii="Arial" w:eastAsia="Arial" w:hAnsi="Arial" w:cs="Arial"/>
                <w:color w:val="00000A"/>
                <w:shd w:val="clear" w:color="auto" w:fill="FFFFFF"/>
              </w:rPr>
              <w:t>Contributo pubblico del progetto approvato € ______________________________</w:t>
            </w:r>
          </w:p>
        </w:tc>
      </w:tr>
    </w:tbl>
    <w:p w:rsidR="000C3D25" w:rsidRDefault="005105AA">
      <w:pPr>
        <w:numPr>
          <w:ilvl w:val="0"/>
          <w:numId w:val="1"/>
        </w:numPr>
        <w:tabs>
          <w:tab w:val="left" w:pos="360"/>
        </w:tabs>
        <w:spacing w:before="240" w:after="0" w:line="360" w:lineRule="auto"/>
        <w:ind w:left="426" w:right="284" w:hanging="284"/>
        <w:jc w:val="both"/>
        <w:rPr>
          <w:rFonts w:ascii="Arial" w:eastAsia="Arial" w:hAnsi="Arial" w:cs="Arial"/>
          <w:color w:val="00000A"/>
          <w:shd w:val="clear" w:color="auto" w:fill="FFFFFF"/>
        </w:rPr>
      </w:pPr>
      <w:r>
        <w:rPr>
          <w:rFonts w:ascii="Arial" w:eastAsia="Arial" w:hAnsi="Arial" w:cs="Arial"/>
          <w:color w:val="00000A"/>
          <w:shd w:val="clear" w:color="auto" w:fill="FFFFFF"/>
        </w:rPr>
        <w:t>che il predetto progetto è realizzato con il concorso finanziario dell’U.E. e che è quindi soggetto alle normative europee, oltreché a quelle nazionali e regionali;</w:t>
      </w:r>
    </w:p>
    <w:p w:rsidR="000C3D25" w:rsidRDefault="005105AA">
      <w:pPr>
        <w:numPr>
          <w:ilvl w:val="0"/>
          <w:numId w:val="1"/>
        </w:numPr>
        <w:tabs>
          <w:tab w:val="left" w:pos="360"/>
        </w:tabs>
        <w:spacing w:after="0" w:line="360" w:lineRule="auto"/>
        <w:ind w:left="426" w:right="284" w:hanging="284"/>
        <w:jc w:val="both"/>
        <w:rPr>
          <w:rFonts w:ascii="Arial" w:eastAsia="Arial" w:hAnsi="Arial" w:cs="Arial"/>
          <w:color w:val="00000A"/>
          <w:shd w:val="clear" w:color="auto" w:fill="FFFFFF"/>
        </w:rPr>
      </w:pPr>
      <w:r>
        <w:rPr>
          <w:rFonts w:ascii="Arial" w:eastAsia="Arial" w:hAnsi="Arial" w:cs="Arial"/>
          <w:color w:val="00000A"/>
          <w:shd w:val="clear" w:color="auto" w:fill="FFFFFF"/>
        </w:rPr>
        <w:t>che le spese ammissibili sono riferite al periodo temporale che va dalla data di pubblicazione nel BURU dell’avviso pubblico di riferimento fino alla data di presentazione della domanda di rimborso (DDR) finale delle spese nel rispetto di quanto specificato al paragrafo 4.1 del Manuale Generale delle Operazioni (</w:t>
      </w:r>
      <w:proofErr w:type="spellStart"/>
      <w:r>
        <w:rPr>
          <w:rFonts w:ascii="Arial" w:eastAsia="Arial" w:hAnsi="Arial" w:cs="Arial"/>
          <w:color w:val="00000A"/>
          <w:shd w:val="clear" w:color="auto" w:fill="FFFFFF"/>
        </w:rPr>
        <w:t>GE.O</w:t>
      </w:r>
      <w:proofErr w:type="spellEnd"/>
      <w:r>
        <w:rPr>
          <w:rFonts w:ascii="Arial" w:eastAsia="Arial" w:hAnsi="Arial" w:cs="Arial"/>
          <w:color w:val="00000A"/>
          <w:shd w:val="clear" w:color="auto" w:fill="FFFFFF"/>
        </w:rPr>
        <w:t>) rev. 5;</w:t>
      </w:r>
    </w:p>
    <w:p w:rsidR="000C3D25" w:rsidRDefault="005105AA">
      <w:pPr>
        <w:numPr>
          <w:ilvl w:val="0"/>
          <w:numId w:val="1"/>
        </w:numPr>
        <w:tabs>
          <w:tab w:val="left" w:pos="360"/>
        </w:tabs>
        <w:spacing w:after="0" w:line="360" w:lineRule="auto"/>
        <w:ind w:left="426" w:right="284" w:hanging="284"/>
        <w:jc w:val="both"/>
        <w:rPr>
          <w:rFonts w:ascii="Arial" w:eastAsia="Arial" w:hAnsi="Arial" w:cs="Arial"/>
          <w:b/>
          <w:color w:val="00000A"/>
          <w:shd w:val="clear" w:color="auto" w:fill="FFFFFF"/>
        </w:rPr>
      </w:pPr>
      <w:r>
        <w:rPr>
          <w:rFonts w:ascii="Arial" w:eastAsia="Arial" w:hAnsi="Arial" w:cs="Arial"/>
          <w:color w:val="00000A"/>
          <w:shd w:val="clear" w:color="auto" w:fill="FFFFFF"/>
        </w:rPr>
        <w:t xml:space="preserve">che per la gestione dei progetti si applica l’Avviso pubblico TECHNE Piani formativi per lo sviluppo delle competenze di area tecnica nel settore dello spettacolo approvato con Determinazione Direttoriale </w:t>
      </w:r>
      <w:proofErr w:type="spellStart"/>
      <w:r>
        <w:rPr>
          <w:rFonts w:ascii="Arial" w:eastAsia="Arial" w:hAnsi="Arial" w:cs="Arial"/>
          <w:color w:val="00000A"/>
          <w:shd w:val="clear" w:color="auto" w:fill="FFFFFF"/>
        </w:rPr>
        <w:t>Arpal</w:t>
      </w:r>
      <w:proofErr w:type="spellEnd"/>
      <w:r>
        <w:rPr>
          <w:rFonts w:ascii="Arial" w:eastAsia="Arial" w:hAnsi="Arial" w:cs="Arial"/>
          <w:color w:val="00000A"/>
          <w:shd w:val="clear" w:color="auto" w:fill="FFFFFF"/>
        </w:rPr>
        <w:t xml:space="preserve"> Umbria n. 642 del 4-6-21, e per quanto non espressamente in tale atto previsto dal Manuale Generale delle Operazioni (</w:t>
      </w:r>
      <w:proofErr w:type="spellStart"/>
      <w:r>
        <w:rPr>
          <w:rFonts w:ascii="Arial" w:eastAsia="Arial" w:hAnsi="Arial" w:cs="Arial"/>
          <w:color w:val="00000A"/>
          <w:shd w:val="clear" w:color="auto" w:fill="FFFFFF"/>
        </w:rPr>
        <w:t>GE.O</w:t>
      </w:r>
      <w:proofErr w:type="spellEnd"/>
      <w:r>
        <w:rPr>
          <w:rFonts w:ascii="Arial" w:eastAsia="Arial" w:hAnsi="Arial" w:cs="Arial"/>
          <w:color w:val="00000A"/>
          <w:shd w:val="clear" w:color="auto" w:fill="FFFFFF"/>
        </w:rPr>
        <w:t xml:space="preserve">) rev. n. 5 approvato con DD Regione Umbria </w:t>
      </w:r>
      <w:r w:rsidRPr="00FB3ADD">
        <w:rPr>
          <w:rFonts w:ascii="Arial" w:eastAsia="Arial" w:hAnsi="Arial" w:cs="Arial"/>
          <w:color w:val="00000A"/>
          <w:sz w:val="24"/>
          <w:szCs w:val="24"/>
          <w:shd w:val="clear" w:color="auto" w:fill="FFFFFF"/>
        </w:rPr>
        <w:t>n.</w:t>
      </w:r>
      <w:r w:rsidR="00FB3ADD">
        <w:rPr>
          <w:rFonts w:ascii="Arial" w:eastAsia="Arial" w:hAnsi="Arial" w:cs="Arial"/>
          <w:color w:val="00000A"/>
          <w:sz w:val="24"/>
          <w:szCs w:val="24"/>
          <w:shd w:val="clear" w:color="auto" w:fill="FFFFFF"/>
        </w:rPr>
        <w:t xml:space="preserve"> </w:t>
      </w:r>
      <w:r w:rsidR="00FB3ADD" w:rsidRPr="00FB3ADD">
        <w:rPr>
          <w:rFonts w:ascii="Arial" w:eastAsia="Arial" w:hAnsi="Arial" w:cs="Arial"/>
          <w:color w:val="00000A"/>
          <w:shd w:val="clear" w:color="auto" w:fill="FFFFFF"/>
        </w:rPr>
        <w:t>9636</w:t>
      </w:r>
      <w:r w:rsidRPr="00FB3ADD">
        <w:rPr>
          <w:rFonts w:ascii="Arial" w:eastAsia="Arial" w:hAnsi="Arial" w:cs="Arial"/>
          <w:color w:val="00000A"/>
          <w:shd w:val="clear" w:color="auto" w:fill="FFFFFF"/>
        </w:rPr>
        <w:t xml:space="preserve"> del </w:t>
      </w:r>
      <w:r w:rsidR="00FB3ADD" w:rsidRPr="00FB3ADD">
        <w:rPr>
          <w:rFonts w:ascii="Arial" w:eastAsia="Arial" w:hAnsi="Arial" w:cs="Arial"/>
          <w:color w:val="00000A"/>
          <w:shd w:val="clear" w:color="auto" w:fill="FFFFFF"/>
        </w:rPr>
        <w:t>30</w:t>
      </w:r>
      <w:r w:rsidRPr="00FB3ADD">
        <w:rPr>
          <w:rFonts w:ascii="Arial" w:eastAsia="Arial" w:hAnsi="Arial" w:cs="Arial"/>
          <w:color w:val="00000A"/>
          <w:shd w:val="clear" w:color="auto" w:fill="FFFFFF"/>
        </w:rPr>
        <w:t>/</w:t>
      </w:r>
      <w:r w:rsidR="00FB3ADD" w:rsidRPr="00FB3ADD">
        <w:rPr>
          <w:rFonts w:ascii="Arial" w:eastAsia="Arial" w:hAnsi="Arial" w:cs="Arial"/>
          <w:color w:val="00000A"/>
          <w:shd w:val="clear" w:color="auto" w:fill="FFFFFF"/>
        </w:rPr>
        <w:t>09</w:t>
      </w:r>
      <w:r w:rsidRPr="00FB3ADD">
        <w:rPr>
          <w:rFonts w:ascii="Arial" w:eastAsia="Arial" w:hAnsi="Arial" w:cs="Arial"/>
          <w:color w:val="00000A"/>
          <w:shd w:val="clear" w:color="auto" w:fill="FFFFFF"/>
        </w:rPr>
        <w:t>/20</w:t>
      </w:r>
      <w:r w:rsidR="00FB3ADD" w:rsidRPr="00FB3ADD">
        <w:rPr>
          <w:rFonts w:ascii="Arial" w:eastAsia="Arial" w:hAnsi="Arial" w:cs="Arial"/>
          <w:color w:val="00000A"/>
          <w:shd w:val="clear" w:color="auto" w:fill="FFFFFF"/>
        </w:rPr>
        <w:t>21</w:t>
      </w:r>
      <w:r>
        <w:rPr>
          <w:rFonts w:ascii="Arial" w:eastAsia="Arial" w:hAnsi="Arial" w:cs="Arial"/>
          <w:color w:val="00000A"/>
          <w:sz w:val="20"/>
          <w:shd w:val="clear" w:color="auto" w:fill="FFFFFF"/>
        </w:rPr>
        <w:t xml:space="preserve"> </w:t>
      </w:r>
      <w:r>
        <w:rPr>
          <w:rFonts w:ascii="Arial" w:eastAsia="Arial" w:hAnsi="Arial" w:cs="Arial"/>
          <w:color w:val="00000A"/>
          <w:shd w:val="clear" w:color="auto" w:fill="FFFFFF"/>
        </w:rPr>
        <w:t xml:space="preserve"> e </w:t>
      </w:r>
      <w:proofErr w:type="spellStart"/>
      <w:r>
        <w:rPr>
          <w:rFonts w:ascii="Arial" w:eastAsia="Arial" w:hAnsi="Arial" w:cs="Arial"/>
          <w:color w:val="00000A"/>
          <w:shd w:val="clear" w:color="auto" w:fill="FFFFFF"/>
        </w:rPr>
        <w:t>s.m.i.</w:t>
      </w:r>
      <w:proofErr w:type="spellEnd"/>
    </w:p>
    <w:p w:rsidR="000C3D25" w:rsidRDefault="000C3D25">
      <w:pPr>
        <w:spacing w:after="0" w:line="360" w:lineRule="auto"/>
        <w:ind w:left="426" w:right="284"/>
        <w:jc w:val="both"/>
        <w:rPr>
          <w:rFonts w:ascii="Arial" w:eastAsia="Arial" w:hAnsi="Arial" w:cs="Arial"/>
          <w:b/>
          <w:color w:val="00000A"/>
          <w:shd w:val="clear" w:color="auto" w:fill="FFFFFF"/>
        </w:rPr>
      </w:pPr>
    </w:p>
    <w:p w:rsidR="000C3D25" w:rsidRDefault="005105AA">
      <w:pPr>
        <w:spacing w:after="0" w:line="360" w:lineRule="auto"/>
        <w:ind w:left="3687" w:right="284" w:firstLine="567"/>
        <w:jc w:val="both"/>
        <w:rPr>
          <w:rFonts w:ascii="Arial" w:eastAsia="Arial" w:hAnsi="Arial" w:cs="Arial"/>
          <w:b/>
          <w:color w:val="00000A"/>
          <w:shd w:val="clear" w:color="auto" w:fill="FFFFFF"/>
        </w:rPr>
      </w:pPr>
      <w:r>
        <w:rPr>
          <w:rFonts w:ascii="Arial" w:eastAsia="Arial" w:hAnsi="Arial" w:cs="Arial"/>
          <w:b/>
          <w:color w:val="00000A"/>
          <w:shd w:val="clear" w:color="auto" w:fill="FFFFFF"/>
        </w:rPr>
        <w:t>DICHIARA:</w:t>
      </w:r>
    </w:p>
    <w:p w:rsidR="000C3D25" w:rsidRDefault="000C3D25">
      <w:pPr>
        <w:spacing w:after="0" w:line="360" w:lineRule="auto"/>
        <w:ind w:left="3687" w:right="284" w:firstLine="567"/>
        <w:jc w:val="both"/>
        <w:rPr>
          <w:rFonts w:ascii="Arial" w:eastAsia="Arial" w:hAnsi="Arial" w:cs="Arial"/>
          <w:b/>
          <w:color w:val="00000A"/>
          <w:shd w:val="clear" w:color="auto" w:fill="FFFFFF"/>
        </w:rPr>
      </w:pPr>
    </w:p>
    <w:p w:rsidR="000C3D25" w:rsidRDefault="005105AA">
      <w:pPr>
        <w:numPr>
          <w:ilvl w:val="0"/>
          <w:numId w:val="2"/>
        </w:numPr>
        <w:tabs>
          <w:tab w:val="left" w:pos="360"/>
        </w:tabs>
        <w:spacing w:after="0" w:line="360" w:lineRule="auto"/>
        <w:ind w:left="426" w:right="284" w:hanging="284"/>
        <w:jc w:val="both"/>
        <w:rPr>
          <w:rFonts w:ascii="Arial" w:eastAsia="Arial" w:hAnsi="Arial" w:cs="Arial"/>
          <w:color w:val="00000A"/>
          <w:shd w:val="clear" w:color="auto" w:fill="FFFFFF"/>
        </w:rPr>
      </w:pPr>
      <w:r>
        <w:rPr>
          <w:rFonts w:ascii="Arial" w:eastAsia="Arial" w:hAnsi="Arial" w:cs="Arial"/>
          <w:color w:val="00000A"/>
          <w:shd w:val="clear" w:color="auto" w:fill="FFFFFF"/>
        </w:rPr>
        <w:t xml:space="preserve">di essere a conoscenza di quanto disposto dalla normativa comunitaria, in particolare dai Regolamenti (UE) n. 1303/2013, n. 1304/2013, dal Regolamento (UE, </w:t>
      </w:r>
      <w:proofErr w:type="spellStart"/>
      <w:r>
        <w:rPr>
          <w:rFonts w:ascii="Arial" w:eastAsia="Arial" w:hAnsi="Arial" w:cs="Arial"/>
          <w:color w:val="00000A"/>
          <w:shd w:val="clear" w:color="auto" w:fill="FFFFFF"/>
        </w:rPr>
        <w:t>euratom</w:t>
      </w:r>
      <w:proofErr w:type="spellEnd"/>
      <w:r>
        <w:rPr>
          <w:rFonts w:ascii="Arial" w:eastAsia="Arial" w:hAnsi="Arial" w:cs="Arial"/>
          <w:color w:val="00000A"/>
          <w:shd w:val="clear" w:color="auto" w:fill="FFFFFF"/>
        </w:rPr>
        <w:t xml:space="preserve">) 2018/1046 e </w:t>
      </w:r>
      <w:proofErr w:type="spellStart"/>
      <w:r>
        <w:rPr>
          <w:rFonts w:ascii="Arial" w:eastAsia="Arial" w:hAnsi="Arial" w:cs="Arial"/>
          <w:color w:val="00000A"/>
          <w:shd w:val="clear" w:color="auto" w:fill="FFFFFF"/>
        </w:rPr>
        <w:t>ss.mm.ii.</w:t>
      </w:r>
      <w:proofErr w:type="spellEnd"/>
      <w:r>
        <w:rPr>
          <w:rFonts w:ascii="Arial" w:eastAsia="Arial" w:hAnsi="Arial" w:cs="Arial"/>
          <w:color w:val="00000A"/>
          <w:shd w:val="clear" w:color="auto" w:fill="FFFFFF"/>
        </w:rPr>
        <w:t>, dal D.P.R. n. 22 del 5 febbraio 2018 (recante</w:t>
      </w:r>
      <w:r>
        <w:rPr>
          <w:rFonts w:ascii="Arial" w:eastAsia="Arial" w:hAnsi="Arial" w:cs="Arial"/>
          <w:color w:val="00000A"/>
          <w:sz w:val="20"/>
          <w:shd w:val="clear" w:color="auto" w:fill="FFFFFF"/>
        </w:rPr>
        <w:t xml:space="preserve"> </w:t>
      </w:r>
      <w:r>
        <w:rPr>
          <w:rFonts w:ascii="Arial" w:eastAsia="Arial" w:hAnsi="Arial" w:cs="Arial"/>
          <w:color w:val="00000A"/>
          <w:shd w:val="clear" w:color="auto" w:fill="FFFFFF"/>
        </w:rPr>
        <w:t>i criteri sull'ammissibilità delle spese per i programmi cofinanziati dai Fondi strutturali di investimento europei (SIE) per il periodo di programmazione 2014/2020), dal PO FSE della Regione Umbria e dalla normativa nazionale e regionale di riferimento;</w:t>
      </w:r>
    </w:p>
    <w:p w:rsidR="000C3D25" w:rsidRDefault="005105AA">
      <w:pPr>
        <w:numPr>
          <w:ilvl w:val="0"/>
          <w:numId w:val="2"/>
        </w:numPr>
        <w:tabs>
          <w:tab w:val="left" w:pos="360"/>
        </w:tabs>
        <w:spacing w:after="0" w:line="360" w:lineRule="auto"/>
        <w:ind w:left="426" w:right="284" w:hanging="284"/>
        <w:jc w:val="both"/>
        <w:rPr>
          <w:rFonts w:ascii="Arial" w:eastAsia="Arial" w:hAnsi="Arial" w:cs="Arial"/>
          <w:color w:val="00000A"/>
          <w:shd w:val="clear" w:color="auto" w:fill="FFFFFF"/>
        </w:rPr>
      </w:pPr>
      <w:r>
        <w:rPr>
          <w:rFonts w:ascii="Arial" w:eastAsia="Arial" w:hAnsi="Arial" w:cs="Arial"/>
          <w:color w:val="00000A"/>
          <w:shd w:val="clear" w:color="auto" w:fill="FFFFFF"/>
        </w:rPr>
        <w:t>di essere a conoscenza di quanto previsto dal Manuale Generale delle Operazioni (</w:t>
      </w:r>
      <w:proofErr w:type="spellStart"/>
      <w:r>
        <w:rPr>
          <w:rFonts w:ascii="Arial" w:eastAsia="Arial" w:hAnsi="Arial" w:cs="Arial"/>
          <w:color w:val="00000A"/>
          <w:shd w:val="clear" w:color="auto" w:fill="FFFFFF"/>
        </w:rPr>
        <w:t>GE.O</w:t>
      </w:r>
      <w:proofErr w:type="spellEnd"/>
      <w:r>
        <w:rPr>
          <w:rFonts w:ascii="Arial" w:eastAsia="Arial" w:hAnsi="Arial" w:cs="Arial"/>
          <w:color w:val="00000A"/>
          <w:shd w:val="clear" w:color="auto" w:fill="FFFFFF"/>
        </w:rPr>
        <w:t xml:space="preserve">) rev. n. </w:t>
      </w:r>
      <w:r w:rsidR="00FB3ADD">
        <w:rPr>
          <w:rFonts w:ascii="Arial" w:eastAsia="Arial" w:hAnsi="Arial" w:cs="Arial"/>
          <w:color w:val="00000A"/>
          <w:shd w:val="clear" w:color="auto" w:fill="FFFFFF"/>
        </w:rPr>
        <w:t>5</w:t>
      </w:r>
      <w:r>
        <w:rPr>
          <w:rFonts w:ascii="Arial" w:eastAsia="Arial" w:hAnsi="Arial" w:cs="Arial"/>
          <w:color w:val="00000A"/>
          <w:shd w:val="clear" w:color="auto" w:fill="FFFFFF"/>
        </w:rPr>
        <w:t xml:space="preserve"> approvato con DD Regione Umbria n. </w:t>
      </w:r>
      <w:r w:rsidR="00FB3ADD" w:rsidRPr="00FB3ADD">
        <w:rPr>
          <w:rFonts w:ascii="Arial" w:eastAsia="Arial" w:hAnsi="Arial" w:cs="Arial"/>
          <w:color w:val="00000A"/>
          <w:shd w:val="clear" w:color="auto" w:fill="FFFFFF"/>
        </w:rPr>
        <w:t>9636 del 30/09/2021</w:t>
      </w:r>
      <w:r w:rsidR="00FB3ADD">
        <w:rPr>
          <w:rFonts w:ascii="Arial" w:eastAsia="Arial" w:hAnsi="Arial" w:cs="Arial"/>
          <w:color w:val="00000A"/>
          <w:shd w:val="clear" w:color="auto" w:fill="FFFFFF"/>
        </w:rPr>
        <w:t xml:space="preserve"> </w:t>
      </w:r>
      <w:r w:rsidRPr="00FB3ADD">
        <w:rPr>
          <w:rFonts w:ascii="Arial" w:eastAsia="Arial" w:hAnsi="Arial" w:cs="Arial"/>
          <w:color w:val="00000A"/>
          <w:shd w:val="clear" w:color="auto" w:fill="FFFFFF"/>
        </w:rPr>
        <w:t>e</w:t>
      </w:r>
      <w:r>
        <w:rPr>
          <w:rFonts w:ascii="Arial" w:eastAsia="Arial" w:hAnsi="Arial" w:cs="Arial"/>
          <w:color w:val="00000A"/>
          <w:shd w:val="clear" w:color="auto" w:fill="FFFFFF"/>
        </w:rPr>
        <w:t xml:space="preserve"> </w:t>
      </w:r>
      <w:proofErr w:type="spellStart"/>
      <w:r>
        <w:rPr>
          <w:rFonts w:ascii="Arial" w:eastAsia="Arial" w:hAnsi="Arial" w:cs="Arial"/>
          <w:color w:val="00000A"/>
          <w:shd w:val="clear" w:color="auto" w:fill="FFFFFF"/>
        </w:rPr>
        <w:t>s.m.i.</w:t>
      </w:r>
      <w:proofErr w:type="spellEnd"/>
      <w:r>
        <w:rPr>
          <w:rFonts w:ascii="Arial" w:eastAsia="Arial" w:hAnsi="Arial" w:cs="Arial"/>
          <w:color w:val="00000A"/>
          <w:shd w:val="clear" w:color="auto" w:fill="FFFFFF"/>
        </w:rPr>
        <w:t>;</w:t>
      </w:r>
    </w:p>
    <w:p w:rsidR="000C3D25" w:rsidRDefault="005105AA">
      <w:pPr>
        <w:numPr>
          <w:ilvl w:val="0"/>
          <w:numId w:val="2"/>
        </w:numPr>
        <w:tabs>
          <w:tab w:val="left" w:pos="360"/>
        </w:tabs>
        <w:spacing w:after="0" w:line="360" w:lineRule="auto"/>
        <w:ind w:left="426" w:right="284" w:hanging="283"/>
        <w:jc w:val="both"/>
        <w:rPr>
          <w:rFonts w:ascii="Arial" w:eastAsia="Arial" w:hAnsi="Arial" w:cs="Arial"/>
          <w:color w:val="00000A"/>
          <w:shd w:val="clear" w:color="auto" w:fill="FFFFFF"/>
        </w:rPr>
      </w:pPr>
      <w:r>
        <w:rPr>
          <w:rFonts w:ascii="Arial" w:eastAsia="Arial" w:hAnsi="Arial" w:cs="Arial"/>
          <w:color w:val="00000A"/>
          <w:shd w:val="clear" w:color="auto" w:fill="FFFFFF"/>
        </w:rPr>
        <w:lastRenderedPageBreak/>
        <w:t>di essere a conoscenza, in particolare, della normativa relativa ai costi ammissibili, all’informazione e pubblicità e alla disponibilità e conservazione dei documenti inerenti interventi dei Fondi Strutturali come disciplinati anche dai Regolamenti UE sopra richiamati;</w:t>
      </w:r>
    </w:p>
    <w:p w:rsidR="000C3D25" w:rsidRDefault="005105AA">
      <w:pPr>
        <w:numPr>
          <w:ilvl w:val="0"/>
          <w:numId w:val="2"/>
        </w:numPr>
        <w:tabs>
          <w:tab w:val="left" w:pos="360"/>
        </w:tabs>
        <w:spacing w:after="0" w:line="360" w:lineRule="auto"/>
        <w:ind w:left="425" w:right="284" w:hanging="283"/>
        <w:jc w:val="both"/>
        <w:rPr>
          <w:rFonts w:ascii="Arial" w:eastAsia="Arial" w:hAnsi="Arial" w:cs="Arial"/>
          <w:color w:val="00000A"/>
          <w:shd w:val="clear" w:color="auto" w:fill="FFFFFF"/>
        </w:rPr>
      </w:pPr>
      <w:r>
        <w:rPr>
          <w:rFonts w:ascii="Arial" w:eastAsia="Arial" w:hAnsi="Arial" w:cs="Arial"/>
          <w:color w:val="00000A"/>
          <w:shd w:val="clear" w:color="auto" w:fill="FFFFFF"/>
        </w:rPr>
        <w:t>di essere a conoscenza che, in caso di inottemperanza delle obbligazioni assunte mediante il presente atto unilaterale di impegno ARPAL UMBRIA, in qualità di amministrazione responsabile, potrà in qualunque momento provvedere alla revoca del finanziamento riconosciuto per la realizzazione del progetto approvato, con obbligo conseguente per il beneficiario di restituire all’amministrazione stessa i contributi erogati, maggiorati degli interessi, secondo le modalità previste al paragrafo 4.6 del Manuale Generale delle Operazioni (</w:t>
      </w:r>
      <w:proofErr w:type="spellStart"/>
      <w:r>
        <w:rPr>
          <w:rFonts w:ascii="Arial" w:eastAsia="Arial" w:hAnsi="Arial" w:cs="Arial"/>
          <w:color w:val="00000A"/>
          <w:shd w:val="clear" w:color="auto" w:fill="FFFFFF"/>
        </w:rPr>
        <w:t>GE.O</w:t>
      </w:r>
      <w:proofErr w:type="spellEnd"/>
      <w:r>
        <w:rPr>
          <w:rFonts w:ascii="Arial" w:eastAsia="Arial" w:hAnsi="Arial" w:cs="Arial"/>
          <w:color w:val="00000A"/>
          <w:shd w:val="clear" w:color="auto" w:fill="FFFFFF"/>
        </w:rPr>
        <w:t>)</w:t>
      </w:r>
      <w:r w:rsidR="00FB3ADD">
        <w:rPr>
          <w:rFonts w:ascii="Arial" w:eastAsia="Arial" w:hAnsi="Arial" w:cs="Arial"/>
          <w:color w:val="00000A"/>
          <w:shd w:val="clear" w:color="auto" w:fill="FFFFFF"/>
        </w:rPr>
        <w:t xml:space="preserve"> </w:t>
      </w:r>
      <w:proofErr w:type="spellStart"/>
      <w:r w:rsidR="00FB3ADD">
        <w:rPr>
          <w:rFonts w:ascii="Arial" w:eastAsia="Arial" w:hAnsi="Arial" w:cs="Arial"/>
          <w:color w:val="00000A"/>
          <w:shd w:val="clear" w:color="auto" w:fill="FFFFFF"/>
        </w:rPr>
        <w:t>rev</w:t>
      </w:r>
      <w:proofErr w:type="spellEnd"/>
      <w:r w:rsidR="00FB3ADD">
        <w:rPr>
          <w:rFonts w:ascii="Arial" w:eastAsia="Arial" w:hAnsi="Arial" w:cs="Arial"/>
          <w:color w:val="00000A"/>
          <w:shd w:val="clear" w:color="auto" w:fill="FFFFFF"/>
        </w:rPr>
        <w:t xml:space="preserve"> 5</w:t>
      </w:r>
      <w:r>
        <w:rPr>
          <w:rFonts w:ascii="Arial" w:eastAsia="Arial" w:hAnsi="Arial" w:cs="Arial"/>
          <w:color w:val="00000A"/>
          <w:shd w:val="clear" w:color="auto" w:fill="FFFFFF"/>
        </w:rPr>
        <w:t xml:space="preserve">; </w:t>
      </w:r>
    </w:p>
    <w:p w:rsidR="000C3D25" w:rsidRDefault="005105AA">
      <w:pPr>
        <w:suppressAutoHyphens/>
        <w:spacing w:before="240" w:after="240" w:line="480" w:lineRule="auto"/>
        <w:ind w:left="425" w:hanging="142"/>
        <w:jc w:val="center"/>
        <w:rPr>
          <w:rFonts w:ascii="Arial" w:eastAsia="Arial" w:hAnsi="Arial" w:cs="Arial"/>
          <w:b/>
          <w:color w:val="00000A"/>
          <w:shd w:val="clear" w:color="auto" w:fill="FFFFFF"/>
        </w:rPr>
      </w:pPr>
      <w:r>
        <w:rPr>
          <w:rFonts w:ascii="Arial" w:eastAsia="Arial" w:hAnsi="Arial" w:cs="Arial"/>
          <w:b/>
          <w:color w:val="00000A"/>
          <w:shd w:val="clear" w:color="auto" w:fill="FFFFFF"/>
        </w:rPr>
        <w:t>SI IMPEGNA A:</w:t>
      </w:r>
    </w:p>
    <w:p w:rsidR="000C3D25" w:rsidRDefault="005105AA">
      <w:pPr>
        <w:numPr>
          <w:ilvl w:val="0"/>
          <w:numId w:val="3"/>
        </w:numPr>
        <w:tabs>
          <w:tab w:val="left" w:pos="360"/>
        </w:tabs>
        <w:spacing w:after="0" w:line="360" w:lineRule="auto"/>
        <w:ind w:left="426" w:right="284" w:hanging="284"/>
        <w:jc w:val="both"/>
        <w:rPr>
          <w:rFonts w:ascii="Arial" w:eastAsia="Arial" w:hAnsi="Arial" w:cs="Arial"/>
          <w:color w:val="00000A"/>
          <w:shd w:val="clear" w:color="auto" w:fill="FFFFFF"/>
        </w:rPr>
      </w:pPr>
      <w:r>
        <w:rPr>
          <w:rFonts w:ascii="Arial" w:eastAsia="Arial" w:hAnsi="Arial" w:cs="Arial"/>
          <w:color w:val="00000A"/>
          <w:shd w:val="clear" w:color="auto" w:fill="FFFFFF"/>
        </w:rPr>
        <w:t xml:space="preserve">realizzare le attività in conformità al progetto approvato, incluso il preventivo finanziario, quale parte integrante e sostanziale dello stesso e nel rispetto del termine previsto per l’esecuzione; </w:t>
      </w:r>
    </w:p>
    <w:p w:rsidR="000C3D25" w:rsidRDefault="005105AA">
      <w:pPr>
        <w:numPr>
          <w:ilvl w:val="0"/>
          <w:numId w:val="3"/>
        </w:numPr>
        <w:tabs>
          <w:tab w:val="left" w:pos="360"/>
        </w:tabs>
        <w:spacing w:after="0" w:line="360" w:lineRule="auto"/>
        <w:ind w:left="426" w:right="284" w:hanging="284"/>
        <w:jc w:val="both"/>
        <w:rPr>
          <w:rFonts w:ascii="Arial" w:eastAsia="Arial" w:hAnsi="Arial" w:cs="Arial"/>
          <w:color w:val="00000A"/>
          <w:shd w:val="clear" w:color="auto" w:fill="FFFFFF"/>
        </w:rPr>
      </w:pPr>
      <w:r>
        <w:rPr>
          <w:rFonts w:ascii="Arial" w:eastAsia="Arial" w:hAnsi="Arial" w:cs="Arial"/>
          <w:color w:val="00000A"/>
          <w:shd w:val="clear" w:color="auto" w:fill="FFFFFF"/>
        </w:rPr>
        <w:t>rispettare gli adempimenti di carattere amministrativo, contabile, informativo ed informatico previsti dalle disposizioni regionali;</w:t>
      </w:r>
    </w:p>
    <w:p w:rsidR="000C3D25" w:rsidRDefault="005105AA">
      <w:pPr>
        <w:numPr>
          <w:ilvl w:val="0"/>
          <w:numId w:val="3"/>
        </w:numPr>
        <w:tabs>
          <w:tab w:val="left" w:pos="360"/>
        </w:tabs>
        <w:spacing w:after="0" w:line="360" w:lineRule="auto"/>
        <w:ind w:left="426" w:right="284" w:hanging="284"/>
        <w:jc w:val="both"/>
        <w:rPr>
          <w:rFonts w:ascii="Arial" w:eastAsia="Arial" w:hAnsi="Arial" w:cs="Arial"/>
          <w:color w:val="00000A"/>
          <w:shd w:val="clear" w:color="auto" w:fill="FFFFFF"/>
        </w:rPr>
      </w:pPr>
      <w:r>
        <w:rPr>
          <w:rFonts w:ascii="Arial" w:eastAsia="Arial" w:hAnsi="Arial" w:cs="Arial"/>
          <w:color w:val="00000A"/>
          <w:shd w:val="clear" w:color="auto" w:fill="FFFFFF"/>
        </w:rPr>
        <w:t>rispettare le norme comunitarie, nazionali e regionali in tema di ammissibilità della spesa (periodo di ammissibilità, conformità, ecc.);</w:t>
      </w:r>
    </w:p>
    <w:p w:rsidR="000C3D25" w:rsidRDefault="005105AA">
      <w:pPr>
        <w:numPr>
          <w:ilvl w:val="0"/>
          <w:numId w:val="3"/>
        </w:numPr>
        <w:tabs>
          <w:tab w:val="left" w:pos="360"/>
        </w:tabs>
        <w:spacing w:after="0" w:line="360" w:lineRule="auto"/>
        <w:ind w:left="426" w:right="284" w:hanging="284"/>
        <w:jc w:val="both"/>
        <w:rPr>
          <w:rFonts w:ascii="Arial" w:eastAsia="Arial" w:hAnsi="Arial" w:cs="Arial"/>
          <w:color w:val="00000A"/>
          <w:shd w:val="clear" w:color="auto" w:fill="FFFFFF"/>
        </w:rPr>
      </w:pPr>
      <w:r>
        <w:rPr>
          <w:rFonts w:ascii="Arial" w:eastAsia="Arial" w:hAnsi="Arial" w:cs="Arial"/>
          <w:color w:val="00000A"/>
          <w:shd w:val="clear" w:color="auto" w:fill="FFFFFF"/>
        </w:rPr>
        <w:t>adottare, ai sensi del Reg. (UE) n. 1303/2013 par. 4 lett. b), in caso di operazioni rimborsate sulla base dei costi ammissibili effettivamente sostenuti, un sistema di contabilità separato, ovvero un sistema di codificazione contabile adeguato, tale da consentire la tracciabilità delle transazioni;</w:t>
      </w:r>
    </w:p>
    <w:p w:rsidR="000C3D25" w:rsidRDefault="005105AA">
      <w:pPr>
        <w:numPr>
          <w:ilvl w:val="0"/>
          <w:numId w:val="3"/>
        </w:numPr>
        <w:tabs>
          <w:tab w:val="left" w:pos="360"/>
        </w:tabs>
        <w:spacing w:after="0" w:line="360" w:lineRule="auto"/>
        <w:ind w:left="426" w:right="284" w:hanging="284"/>
        <w:jc w:val="both"/>
        <w:rPr>
          <w:rFonts w:ascii="Arial" w:eastAsia="Arial" w:hAnsi="Arial" w:cs="Arial"/>
          <w:color w:val="00000A"/>
          <w:shd w:val="clear" w:color="auto" w:fill="FFFFFF"/>
        </w:rPr>
      </w:pPr>
      <w:r>
        <w:rPr>
          <w:rFonts w:ascii="Arial" w:eastAsia="Arial" w:hAnsi="Arial" w:cs="Arial"/>
          <w:color w:val="00000A"/>
          <w:shd w:val="clear" w:color="auto" w:fill="FFFFFF"/>
        </w:rPr>
        <w:t xml:space="preserve">rispettare le procedure di monitoraggio e dichiarazione delle spese e, in particolare, le scadenze previste per la presentazione delle domande di rimborso </w:t>
      </w:r>
      <w:r>
        <w:rPr>
          <w:rFonts w:ascii="Arial" w:eastAsia="Arial" w:hAnsi="Arial" w:cs="Arial"/>
          <w:i/>
          <w:color w:val="00000A"/>
          <w:shd w:val="clear" w:color="auto" w:fill="FFFFFF"/>
        </w:rPr>
        <w:t>(DDR)</w:t>
      </w:r>
      <w:r>
        <w:rPr>
          <w:rFonts w:ascii="Arial" w:eastAsia="Arial" w:hAnsi="Arial" w:cs="Arial"/>
          <w:color w:val="00000A"/>
          <w:shd w:val="clear" w:color="auto" w:fill="FFFFFF"/>
        </w:rPr>
        <w:t>, delle previsioni di spesa e i dati del monitoraggio fisico e procedurale in coerenza a quanto disposto dall’art. n. 112 del Regolamento (UE) n. 1303/2013;</w:t>
      </w:r>
    </w:p>
    <w:p w:rsidR="000C3D25" w:rsidRDefault="005105AA">
      <w:pPr>
        <w:numPr>
          <w:ilvl w:val="0"/>
          <w:numId w:val="3"/>
        </w:numPr>
        <w:tabs>
          <w:tab w:val="left" w:pos="360"/>
        </w:tabs>
        <w:spacing w:after="0" w:line="360" w:lineRule="auto"/>
        <w:ind w:left="426" w:right="284" w:hanging="284"/>
        <w:jc w:val="both"/>
        <w:rPr>
          <w:rFonts w:ascii="Arial" w:eastAsia="Arial" w:hAnsi="Arial" w:cs="Arial"/>
          <w:color w:val="00000A"/>
          <w:shd w:val="clear" w:color="auto" w:fill="FFFFFF"/>
        </w:rPr>
      </w:pPr>
      <w:r>
        <w:rPr>
          <w:rFonts w:ascii="Arial" w:eastAsia="Arial" w:hAnsi="Arial" w:cs="Arial"/>
          <w:color w:val="00000A"/>
          <w:shd w:val="clear" w:color="auto" w:fill="FFFFFF"/>
        </w:rPr>
        <w:t>sottoporsi alle azioni di controllo che le autorità deputate ai controlli potranno realizzare in relazione allo svolgimento delle attività e sull’utilizzo del finanziamento erogato, anche mediante specifiche attività di controllo in loco, garantendo al personale a ciò incaricato il libero e tempestivo accesso alle strutture;</w:t>
      </w:r>
    </w:p>
    <w:p w:rsidR="000C3D25" w:rsidRDefault="005105AA">
      <w:pPr>
        <w:numPr>
          <w:ilvl w:val="0"/>
          <w:numId w:val="3"/>
        </w:numPr>
        <w:tabs>
          <w:tab w:val="left" w:pos="360"/>
        </w:tabs>
        <w:spacing w:after="0" w:line="360" w:lineRule="auto"/>
        <w:ind w:left="426" w:right="284" w:hanging="284"/>
        <w:jc w:val="both"/>
        <w:rPr>
          <w:rFonts w:ascii="Arial" w:eastAsia="Arial" w:hAnsi="Arial" w:cs="Arial"/>
          <w:color w:val="00000A"/>
          <w:shd w:val="clear" w:color="auto" w:fill="FFFFFF"/>
        </w:rPr>
      </w:pPr>
      <w:r>
        <w:rPr>
          <w:rFonts w:ascii="Arial" w:eastAsia="Arial" w:hAnsi="Arial" w:cs="Arial"/>
          <w:color w:val="00000A"/>
          <w:shd w:val="clear" w:color="auto" w:fill="FFFFFF"/>
        </w:rPr>
        <w:t>non percepire, a copertura delle spese rendicontate nel progetto, altri contributi, finanziamenti o sovvenzioni comunque denominate, da organismi pubblici e/o privati (divieto di doppio finanziamento);</w:t>
      </w:r>
    </w:p>
    <w:p w:rsidR="000C3D25" w:rsidRDefault="005105AA">
      <w:pPr>
        <w:numPr>
          <w:ilvl w:val="0"/>
          <w:numId w:val="3"/>
        </w:numPr>
        <w:tabs>
          <w:tab w:val="left" w:pos="360"/>
        </w:tabs>
        <w:spacing w:after="0" w:line="360" w:lineRule="auto"/>
        <w:ind w:left="426" w:right="284" w:hanging="284"/>
        <w:jc w:val="both"/>
        <w:rPr>
          <w:rFonts w:ascii="Arial" w:eastAsia="Arial" w:hAnsi="Arial" w:cs="Arial"/>
          <w:color w:val="00000A"/>
          <w:shd w:val="clear" w:color="auto" w:fill="FFFFFF"/>
        </w:rPr>
      </w:pPr>
      <w:r>
        <w:rPr>
          <w:rFonts w:ascii="Arial" w:eastAsia="Arial" w:hAnsi="Arial" w:cs="Arial"/>
          <w:color w:val="00000A"/>
          <w:shd w:val="clear" w:color="auto" w:fill="FFFFFF"/>
        </w:rPr>
        <w:t xml:space="preserve">conservare in originale o su supporti comunemente accettati la documentazione amministrativa e contabile riferita al progetto in base alle normative vigenti presso la sede </w:t>
      </w:r>
      <w:r>
        <w:rPr>
          <w:rFonts w:ascii="Arial" w:eastAsia="Arial" w:hAnsi="Arial" w:cs="Arial"/>
          <w:color w:val="00000A"/>
          <w:shd w:val="clear" w:color="auto" w:fill="FFFFFF"/>
        </w:rPr>
        <w:lastRenderedPageBreak/>
        <w:t>ubicata in via ______________________ n.______ C.A.P. _________ Comune_________________ Prov. _____ e a metterla a disposizione in caso di controllo;</w:t>
      </w:r>
    </w:p>
    <w:p w:rsidR="000C3D25" w:rsidRDefault="005105AA">
      <w:pPr>
        <w:numPr>
          <w:ilvl w:val="0"/>
          <w:numId w:val="3"/>
        </w:numPr>
        <w:tabs>
          <w:tab w:val="left" w:pos="360"/>
        </w:tabs>
        <w:spacing w:after="0" w:line="360" w:lineRule="auto"/>
        <w:ind w:left="426" w:right="284" w:hanging="284"/>
        <w:jc w:val="both"/>
        <w:rPr>
          <w:rFonts w:ascii="Arial" w:eastAsia="Arial" w:hAnsi="Arial" w:cs="Arial"/>
          <w:color w:val="00000A"/>
          <w:shd w:val="clear" w:color="auto" w:fill="FFFFFF"/>
        </w:rPr>
      </w:pPr>
      <w:r>
        <w:rPr>
          <w:rFonts w:ascii="Arial" w:eastAsia="Arial" w:hAnsi="Arial" w:cs="Arial"/>
          <w:color w:val="00000A"/>
          <w:shd w:val="clear" w:color="auto" w:fill="FFFFFF"/>
        </w:rPr>
        <w:t>conservare la documentazione amministrativa e contabile riferita al progetto per un periodo di due anni a decorrere dal 31 dicembre successivo alla presentazione dei conti nei quali sono incluse le spese finali dell’operazione completata, nel rispetto di quanto previsto all’art. 140 del Reg. UE 1303/2013;</w:t>
      </w:r>
    </w:p>
    <w:p w:rsidR="000C3D25" w:rsidRDefault="005105AA">
      <w:pPr>
        <w:numPr>
          <w:ilvl w:val="0"/>
          <w:numId w:val="3"/>
        </w:numPr>
        <w:tabs>
          <w:tab w:val="left" w:pos="360"/>
        </w:tabs>
        <w:spacing w:after="0" w:line="360" w:lineRule="auto"/>
        <w:ind w:left="426" w:right="284" w:hanging="284"/>
        <w:jc w:val="both"/>
        <w:rPr>
          <w:rFonts w:ascii="Arial" w:eastAsia="Arial" w:hAnsi="Arial" w:cs="Arial"/>
          <w:color w:val="00000A"/>
          <w:shd w:val="clear" w:color="auto" w:fill="FFFFFF"/>
        </w:rPr>
      </w:pPr>
      <w:r>
        <w:rPr>
          <w:rFonts w:ascii="Arial" w:eastAsia="Arial" w:hAnsi="Arial" w:cs="Arial"/>
          <w:color w:val="00000A"/>
          <w:shd w:val="clear" w:color="auto" w:fill="FFFFFF"/>
        </w:rPr>
        <w:t>rispettare la normativa in materia fiscale, previdenziale e di sicurezza/salute dei lavoratori e dei partecipanti impegnati nelle iniziative approvate nonché la normativa in tema di concorrenza/appalti/ambiente/pari opportunità/privacy, laddove pertinente;</w:t>
      </w:r>
    </w:p>
    <w:p w:rsidR="000C3D25" w:rsidRDefault="005105AA">
      <w:pPr>
        <w:numPr>
          <w:ilvl w:val="0"/>
          <w:numId w:val="3"/>
        </w:numPr>
        <w:tabs>
          <w:tab w:val="left" w:pos="360"/>
        </w:tabs>
        <w:spacing w:after="0" w:line="360" w:lineRule="auto"/>
        <w:ind w:left="426" w:right="284" w:hanging="284"/>
        <w:jc w:val="both"/>
        <w:rPr>
          <w:rFonts w:ascii="Arial" w:eastAsia="Arial" w:hAnsi="Arial" w:cs="Arial"/>
          <w:color w:val="00000A"/>
          <w:shd w:val="clear" w:color="auto" w:fill="FFFFFF"/>
        </w:rPr>
      </w:pPr>
      <w:r>
        <w:rPr>
          <w:rFonts w:ascii="Arial" w:eastAsia="Arial" w:hAnsi="Arial" w:cs="Arial"/>
          <w:color w:val="00000A"/>
          <w:shd w:val="clear" w:color="auto" w:fill="FFFFFF"/>
        </w:rPr>
        <w:t>rispettare gli obblighi pubblicitari secondo le modalità previste nella normativa vigente;</w:t>
      </w:r>
    </w:p>
    <w:p w:rsidR="000C3D25" w:rsidRDefault="005105AA">
      <w:pPr>
        <w:numPr>
          <w:ilvl w:val="0"/>
          <w:numId w:val="3"/>
        </w:numPr>
        <w:tabs>
          <w:tab w:val="left" w:pos="360"/>
        </w:tabs>
        <w:spacing w:after="0" w:line="360" w:lineRule="auto"/>
        <w:ind w:left="426" w:right="284" w:hanging="284"/>
        <w:jc w:val="both"/>
        <w:rPr>
          <w:rFonts w:ascii="Arial" w:eastAsia="Arial" w:hAnsi="Arial" w:cs="Arial"/>
          <w:color w:val="00000A"/>
          <w:shd w:val="clear" w:color="auto" w:fill="FFFFFF"/>
        </w:rPr>
      </w:pPr>
      <w:r>
        <w:rPr>
          <w:rFonts w:ascii="Arial" w:eastAsia="Arial" w:hAnsi="Arial" w:cs="Arial"/>
          <w:color w:val="00000A"/>
          <w:shd w:val="clear" w:color="auto" w:fill="FFFFFF"/>
        </w:rPr>
        <w:t xml:space="preserve">autorizzare ARPAL UMBRIA all’utilizzo delle informazioni, delle immagini, dei dati e di quant’altro necessario per la loro divulgazione, favorendone l’accessibilità anche nella modalità </w:t>
      </w:r>
      <w:r>
        <w:rPr>
          <w:rFonts w:ascii="Arial" w:eastAsia="Arial" w:hAnsi="Arial" w:cs="Arial"/>
          <w:i/>
          <w:color w:val="00000A"/>
          <w:shd w:val="clear" w:color="auto" w:fill="FFFFFF"/>
        </w:rPr>
        <w:t>open data</w:t>
      </w:r>
      <w:r>
        <w:rPr>
          <w:rFonts w:ascii="Arial" w:eastAsia="Arial" w:hAnsi="Arial" w:cs="Arial"/>
          <w:color w:val="00000A"/>
          <w:shd w:val="clear" w:color="auto" w:fill="FFFFFF"/>
        </w:rPr>
        <w:t xml:space="preserve"> e alla loro inclusione nell’elenco delle operazioni;</w:t>
      </w:r>
    </w:p>
    <w:p w:rsidR="000C3D25" w:rsidRDefault="005105AA">
      <w:pPr>
        <w:numPr>
          <w:ilvl w:val="0"/>
          <w:numId w:val="3"/>
        </w:numPr>
        <w:tabs>
          <w:tab w:val="left" w:pos="360"/>
        </w:tabs>
        <w:spacing w:after="0" w:line="360" w:lineRule="auto"/>
        <w:ind w:left="426" w:right="284" w:hanging="284"/>
        <w:jc w:val="both"/>
        <w:rPr>
          <w:rFonts w:ascii="Arial" w:eastAsia="Arial" w:hAnsi="Arial" w:cs="Arial"/>
          <w:color w:val="00000A"/>
          <w:shd w:val="clear" w:color="auto" w:fill="FFFFFF"/>
        </w:rPr>
      </w:pPr>
      <w:r>
        <w:rPr>
          <w:rFonts w:ascii="Arial" w:eastAsia="Arial" w:hAnsi="Arial" w:cs="Arial"/>
          <w:color w:val="00000A"/>
          <w:shd w:val="clear" w:color="auto" w:fill="FFFFFF"/>
        </w:rPr>
        <w:t xml:space="preserve">adempiere, in qualità di responsabile esterno del trattamento per il proprio ambito di responsabilità e per i compiti delegati dal titolare del trattamento, alle obbligazioni derivanti dall’applicazione del Reg. (UE) n. 679/2016, del D. </w:t>
      </w:r>
      <w:proofErr w:type="spellStart"/>
      <w:r>
        <w:rPr>
          <w:rFonts w:ascii="Arial" w:eastAsia="Arial" w:hAnsi="Arial" w:cs="Arial"/>
          <w:color w:val="00000A"/>
          <w:shd w:val="clear" w:color="auto" w:fill="FFFFFF"/>
        </w:rPr>
        <w:t>Lgs</w:t>
      </w:r>
      <w:proofErr w:type="spellEnd"/>
      <w:r>
        <w:rPr>
          <w:rFonts w:ascii="Arial" w:eastAsia="Arial" w:hAnsi="Arial" w:cs="Arial"/>
          <w:color w:val="00000A"/>
          <w:shd w:val="clear" w:color="auto" w:fill="FFFFFF"/>
        </w:rPr>
        <w:t xml:space="preserve">. n. 196/2003. e del </w:t>
      </w:r>
      <w:proofErr w:type="spellStart"/>
      <w:r>
        <w:rPr>
          <w:rFonts w:ascii="Arial" w:eastAsia="Arial" w:hAnsi="Arial" w:cs="Arial"/>
          <w:color w:val="00000A"/>
          <w:shd w:val="clear" w:color="auto" w:fill="FFFFFF"/>
        </w:rPr>
        <w:t>D.Lgs.</w:t>
      </w:r>
      <w:proofErr w:type="spellEnd"/>
      <w:r>
        <w:rPr>
          <w:rFonts w:ascii="Arial" w:eastAsia="Arial" w:hAnsi="Arial" w:cs="Arial"/>
          <w:color w:val="00000A"/>
          <w:shd w:val="clear" w:color="auto" w:fill="FFFFFF"/>
        </w:rPr>
        <w:t xml:space="preserve"> n. 101/2018 e </w:t>
      </w:r>
      <w:proofErr w:type="spellStart"/>
      <w:r>
        <w:rPr>
          <w:rFonts w:ascii="Arial" w:eastAsia="Arial" w:hAnsi="Arial" w:cs="Arial"/>
          <w:color w:val="00000A"/>
          <w:shd w:val="clear" w:color="auto" w:fill="FFFFFF"/>
        </w:rPr>
        <w:t>s.m.i.</w:t>
      </w:r>
      <w:proofErr w:type="spellEnd"/>
      <w:r>
        <w:rPr>
          <w:rFonts w:ascii="Arial" w:eastAsia="Arial" w:hAnsi="Arial" w:cs="Arial"/>
          <w:color w:val="00000A"/>
          <w:shd w:val="clear" w:color="auto" w:fill="FFFFFF"/>
        </w:rPr>
        <w:t>, con particolare riguardo all'esercizio dei diritti degli interessati e al trattamento dei dati personali per conto del titolare del trattamento, come disciplinato nell’ atto di designazione allegato ai sensi dell’art. 28 del GDPR;</w:t>
      </w:r>
    </w:p>
    <w:p w:rsidR="000C3D25" w:rsidRDefault="005105AA">
      <w:pPr>
        <w:numPr>
          <w:ilvl w:val="0"/>
          <w:numId w:val="3"/>
        </w:numPr>
        <w:tabs>
          <w:tab w:val="left" w:pos="360"/>
        </w:tabs>
        <w:spacing w:after="0" w:line="360" w:lineRule="auto"/>
        <w:ind w:left="426" w:right="284" w:hanging="284"/>
        <w:jc w:val="both"/>
        <w:rPr>
          <w:rFonts w:ascii="Arial" w:eastAsia="Arial" w:hAnsi="Arial" w:cs="Arial"/>
          <w:color w:val="00000A"/>
          <w:shd w:val="clear" w:color="auto" w:fill="FFFFFF"/>
        </w:rPr>
      </w:pPr>
      <w:r>
        <w:rPr>
          <w:rFonts w:ascii="Arial" w:eastAsia="Arial" w:hAnsi="Arial" w:cs="Arial"/>
          <w:color w:val="00000A"/>
          <w:shd w:val="clear" w:color="auto" w:fill="FFFFFF"/>
        </w:rPr>
        <w:t>autorizzare ARPAL UMBRIA alla trasmissione di tutti i dati necessari all’alimentazione della Banca Dati Unitaria (BDU) gestita dal MEF – IGRUE e, per il tramite di quest’ultima, all’alimentazione del sistema ARACHNE, utilizzato quale strumento informatico integrato a disposizione dell’Amministrazione per la prevenzione, individuazione e trattamento dei rischi frode, come previsto dal sistema di Gestione e Controllo del POR Umbria FSE;</w:t>
      </w:r>
    </w:p>
    <w:p w:rsidR="000C3D25" w:rsidRDefault="005105AA">
      <w:pPr>
        <w:suppressAutoHyphens/>
        <w:spacing w:before="120" w:after="0" w:line="240" w:lineRule="auto"/>
        <w:jc w:val="both"/>
        <w:rPr>
          <w:rFonts w:ascii="Arial" w:eastAsia="Arial" w:hAnsi="Arial" w:cs="Arial"/>
          <w:b/>
          <w:i/>
          <w:color w:val="00000A"/>
          <w:shd w:val="clear" w:color="auto" w:fill="FFFFFF"/>
        </w:rPr>
      </w:pPr>
      <w:r>
        <w:rPr>
          <w:rFonts w:ascii="Arial" w:eastAsia="Arial" w:hAnsi="Arial" w:cs="Arial"/>
          <w:i/>
          <w:color w:val="00000A"/>
          <w:shd w:val="clear" w:color="auto" w:fill="FFFFFF"/>
        </w:rPr>
        <w:t>Si autorizza, ai sensi del Reg. (UE) n. 679/2016 ARPAL UMBRIA , in qualità di amministrazione responsabile, al trattamento dei dati personali, per gli adempimenti degli obblighi di legge e comunque necessari ai fini dell’attuazione del progetto.</w:t>
      </w:r>
    </w:p>
    <w:p w:rsidR="000C3D25" w:rsidRDefault="000C3D25">
      <w:pPr>
        <w:tabs>
          <w:tab w:val="center" w:pos="6804"/>
        </w:tabs>
        <w:suppressAutoHyphens/>
        <w:spacing w:after="0" w:line="240" w:lineRule="auto"/>
        <w:jc w:val="both"/>
        <w:rPr>
          <w:rFonts w:ascii="Arial" w:eastAsia="Arial" w:hAnsi="Arial" w:cs="Arial"/>
          <w:b/>
          <w:color w:val="00000A"/>
          <w:shd w:val="clear" w:color="auto" w:fill="FFFFFF"/>
        </w:rPr>
      </w:pPr>
    </w:p>
    <w:p w:rsidR="000C3D25" w:rsidRDefault="000C3D25">
      <w:pPr>
        <w:tabs>
          <w:tab w:val="center" w:pos="6804"/>
        </w:tabs>
        <w:suppressAutoHyphens/>
        <w:spacing w:after="0" w:line="240" w:lineRule="auto"/>
        <w:jc w:val="both"/>
        <w:rPr>
          <w:rFonts w:ascii="Arial" w:eastAsia="Arial" w:hAnsi="Arial" w:cs="Arial"/>
          <w:b/>
          <w:color w:val="00000A"/>
          <w:shd w:val="clear" w:color="auto" w:fill="FFFFFF"/>
        </w:rPr>
      </w:pPr>
    </w:p>
    <w:p w:rsidR="000C3D25" w:rsidRDefault="005105AA">
      <w:pPr>
        <w:tabs>
          <w:tab w:val="center" w:pos="6804"/>
        </w:tabs>
        <w:suppressAutoHyphens/>
        <w:spacing w:after="0" w:line="360" w:lineRule="auto"/>
        <w:jc w:val="both"/>
        <w:rPr>
          <w:rFonts w:ascii="Arial" w:eastAsia="Arial" w:hAnsi="Arial" w:cs="Arial"/>
          <w:b/>
          <w:color w:val="00000A"/>
          <w:shd w:val="clear" w:color="auto" w:fill="FFFFFF"/>
        </w:rPr>
      </w:pPr>
      <w:r>
        <w:rPr>
          <w:rFonts w:ascii="Arial" w:eastAsia="Arial" w:hAnsi="Arial" w:cs="Arial"/>
          <w:color w:val="00000A"/>
          <w:shd w:val="clear" w:color="auto" w:fill="FFFFFF"/>
        </w:rPr>
        <w:t>Luogo e data</w:t>
      </w:r>
      <w:r>
        <w:rPr>
          <w:rFonts w:ascii="Arial" w:eastAsia="Arial" w:hAnsi="Arial" w:cs="Arial"/>
          <w:b/>
          <w:color w:val="00000A"/>
          <w:shd w:val="clear" w:color="auto" w:fill="FFFFFF"/>
        </w:rPr>
        <w:t xml:space="preserve"> </w:t>
      </w:r>
      <w:r>
        <w:rPr>
          <w:rFonts w:ascii="Arial" w:eastAsia="Arial" w:hAnsi="Arial" w:cs="Arial"/>
          <w:color w:val="00000A"/>
          <w:shd w:val="clear" w:color="auto" w:fill="FFFFFF"/>
        </w:rPr>
        <w:t>___________________</w:t>
      </w:r>
    </w:p>
    <w:p w:rsidR="000C3D25" w:rsidRDefault="005105AA">
      <w:pPr>
        <w:tabs>
          <w:tab w:val="center" w:pos="6804"/>
        </w:tabs>
        <w:suppressAutoHyphens/>
        <w:spacing w:after="0" w:line="360" w:lineRule="auto"/>
        <w:jc w:val="both"/>
        <w:rPr>
          <w:rFonts w:ascii="Arial" w:eastAsia="Arial" w:hAnsi="Arial" w:cs="Arial"/>
          <w:b/>
          <w:i/>
          <w:color w:val="00000A"/>
          <w:shd w:val="clear" w:color="auto" w:fill="FFFFFF"/>
        </w:rPr>
      </w:pPr>
      <w:r>
        <w:rPr>
          <w:rFonts w:ascii="Arial" w:eastAsia="Arial" w:hAnsi="Arial" w:cs="Arial"/>
          <w:b/>
          <w:color w:val="00000A"/>
          <w:shd w:val="clear" w:color="auto" w:fill="FFFFFF"/>
        </w:rPr>
        <w:tab/>
      </w:r>
      <w:r>
        <w:rPr>
          <w:rFonts w:ascii="Arial" w:eastAsia="Arial" w:hAnsi="Arial" w:cs="Arial"/>
          <w:b/>
          <w:i/>
          <w:color w:val="00000A"/>
          <w:shd w:val="clear" w:color="auto" w:fill="FFFFFF"/>
        </w:rPr>
        <w:t>Firma</w:t>
      </w:r>
    </w:p>
    <w:p w:rsidR="000C3D25" w:rsidRDefault="005105AA">
      <w:pPr>
        <w:tabs>
          <w:tab w:val="center" w:pos="6804"/>
        </w:tabs>
        <w:suppressAutoHyphens/>
        <w:spacing w:after="0" w:line="360" w:lineRule="auto"/>
        <w:jc w:val="both"/>
        <w:rPr>
          <w:rFonts w:ascii="Arial" w:eastAsia="Arial" w:hAnsi="Arial" w:cs="Arial"/>
          <w:b/>
          <w:i/>
          <w:color w:val="00000A"/>
          <w:shd w:val="clear" w:color="auto" w:fill="FFFFFF"/>
        </w:rPr>
      </w:pPr>
      <w:r>
        <w:rPr>
          <w:rFonts w:ascii="Arial" w:eastAsia="Arial" w:hAnsi="Arial" w:cs="Arial"/>
          <w:b/>
          <w:i/>
          <w:color w:val="00000A"/>
          <w:shd w:val="clear" w:color="auto" w:fill="FFFFFF"/>
        </w:rPr>
        <w:tab/>
        <w:t>Il Legale rappresentante</w:t>
      </w:r>
    </w:p>
    <w:p w:rsidR="000C3D25" w:rsidRDefault="005105AA">
      <w:pPr>
        <w:tabs>
          <w:tab w:val="center" w:pos="6804"/>
        </w:tabs>
        <w:suppressAutoHyphens/>
        <w:spacing w:after="0" w:line="240" w:lineRule="auto"/>
        <w:jc w:val="both"/>
        <w:rPr>
          <w:rFonts w:ascii="Arial" w:eastAsia="Arial" w:hAnsi="Arial" w:cs="Arial"/>
          <w:i/>
          <w:color w:val="00000A"/>
          <w:sz w:val="16"/>
          <w:shd w:val="clear" w:color="auto" w:fill="FFFFFF"/>
        </w:rPr>
      </w:pPr>
      <w:r>
        <w:rPr>
          <w:rFonts w:ascii="Arial" w:eastAsia="Arial" w:hAnsi="Arial" w:cs="Arial"/>
          <w:b/>
          <w:color w:val="00000A"/>
          <w:shd w:val="clear" w:color="auto" w:fill="FFFFFF"/>
        </w:rPr>
        <w:tab/>
      </w:r>
      <w:r>
        <w:rPr>
          <w:rFonts w:ascii="Arial" w:eastAsia="Arial" w:hAnsi="Arial" w:cs="Arial"/>
          <w:i/>
          <w:color w:val="00000A"/>
          <w:sz w:val="16"/>
          <w:shd w:val="clear" w:color="auto" w:fill="FFFFFF"/>
        </w:rPr>
        <w:t xml:space="preserve">(Ai sensi e per gli effetti del D.P.R. n. 445/2000 e </w:t>
      </w:r>
      <w:proofErr w:type="spellStart"/>
      <w:r>
        <w:rPr>
          <w:rFonts w:ascii="Arial" w:eastAsia="Arial" w:hAnsi="Arial" w:cs="Arial"/>
          <w:i/>
          <w:color w:val="00000A"/>
          <w:sz w:val="16"/>
          <w:shd w:val="clear" w:color="auto" w:fill="FFFFFF"/>
        </w:rPr>
        <w:t>s.m.i.</w:t>
      </w:r>
      <w:proofErr w:type="spellEnd"/>
      <w:r>
        <w:rPr>
          <w:rFonts w:ascii="Arial" w:eastAsia="Arial" w:hAnsi="Arial" w:cs="Arial"/>
          <w:i/>
          <w:color w:val="00000A"/>
          <w:sz w:val="16"/>
          <w:shd w:val="clear" w:color="auto" w:fill="FFFFFF"/>
        </w:rPr>
        <w:t xml:space="preserve"> ovvero </w:t>
      </w:r>
    </w:p>
    <w:p w:rsidR="000C3D25" w:rsidRDefault="005105AA">
      <w:pPr>
        <w:tabs>
          <w:tab w:val="center" w:pos="6804"/>
        </w:tabs>
        <w:suppressAutoHyphens/>
        <w:spacing w:after="0" w:line="240" w:lineRule="auto"/>
        <w:jc w:val="both"/>
        <w:rPr>
          <w:rFonts w:ascii="Arial" w:eastAsia="Arial" w:hAnsi="Arial" w:cs="Arial"/>
          <w:i/>
          <w:color w:val="00000A"/>
          <w:sz w:val="16"/>
          <w:shd w:val="clear" w:color="auto" w:fill="FFFFFF"/>
        </w:rPr>
      </w:pPr>
      <w:r>
        <w:rPr>
          <w:rFonts w:ascii="Arial" w:eastAsia="Arial" w:hAnsi="Arial" w:cs="Arial"/>
          <w:i/>
          <w:color w:val="00000A"/>
          <w:sz w:val="16"/>
          <w:shd w:val="clear" w:color="auto" w:fill="FFFFFF"/>
        </w:rPr>
        <w:tab/>
        <w:t xml:space="preserve">dell’ art. 65 del </w:t>
      </w:r>
      <w:proofErr w:type="spellStart"/>
      <w:r>
        <w:rPr>
          <w:rFonts w:ascii="Arial" w:eastAsia="Arial" w:hAnsi="Arial" w:cs="Arial"/>
          <w:i/>
          <w:color w:val="00000A"/>
          <w:sz w:val="16"/>
          <w:shd w:val="clear" w:color="auto" w:fill="FFFFFF"/>
        </w:rPr>
        <w:t>D.Lgs.</w:t>
      </w:r>
      <w:proofErr w:type="spellEnd"/>
      <w:r>
        <w:rPr>
          <w:rFonts w:ascii="Arial" w:eastAsia="Arial" w:hAnsi="Arial" w:cs="Arial"/>
          <w:i/>
          <w:color w:val="00000A"/>
          <w:sz w:val="16"/>
          <w:shd w:val="clear" w:color="auto" w:fill="FFFFFF"/>
        </w:rPr>
        <w:t xml:space="preserve"> n. 82/2005.e </w:t>
      </w:r>
      <w:proofErr w:type="spellStart"/>
      <w:r>
        <w:rPr>
          <w:rFonts w:ascii="Arial" w:eastAsia="Arial" w:hAnsi="Arial" w:cs="Arial"/>
          <w:i/>
          <w:color w:val="00000A"/>
          <w:sz w:val="16"/>
          <w:shd w:val="clear" w:color="auto" w:fill="FFFFFF"/>
        </w:rPr>
        <w:t>s.m.i.</w:t>
      </w:r>
      <w:proofErr w:type="spellEnd"/>
      <w:r>
        <w:rPr>
          <w:rFonts w:ascii="Arial" w:eastAsia="Arial" w:hAnsi="Arial" w:cs="Arial"/>
          <w:i/>
          <w:color w:val="00000A"/>
          <w:sz w:val="16"/>
          <w:shd w:val="clear" w:color="auto" w:fill="FFFFFF"/>
        </w:rPr>
        <w:t xml:space="preserve"> - </w:t>
      </w:r>
      <w:proofErr w:type="spellStart"/>
      <w:r>
        <w:rPr>
          <w:rFonts w:ascii="Arial" w:eastAsia="Arial" w:hAnsi="Arial" w:cs="Arial"/>
          <w:i/>
          <w:color w:val="00000A"/>
          <w:sz w:val="16"/>
          <w:shd w:val="clear" w:color="auto" w:fill="FFFFFF"/>
        </w:rPr>
        <w:t>C.A.D</w:t>
      </w:r>
      <w:proofErr w:type="spellEnd"/>
      <w:r>
        <w:rPr>
          <w:rFonts w:ascii="Arial" w:eastAsia="Arial" w:hAnsi="Arial" w:cs="Arial"/>
          <w:i/>
          <w:color w:val="00000A"/>
          <w:sz w:val="16"/>
          <w:shd w:val="clear" w:color="auto" w:fill="FFFFFF"/>
        </w:rPr>
        <w:t xml:space="preserve"> -</w:t>
      </w:r>
    </w:p>
    <w:p w:rsidR="000C3D25" w:rsidRDefault="005105AA">
      <w:pPr>
        <w:tabs>
          <w:tab w:val="center" w:pos="6804"/>
        </w:tabs>
        <w:suppressAutoHyphens/>
        <w:spacing w:after="0" w:line="240" w:lineRule="auto"/>
        <w:jc w:val="both"/>
        <w:rPr>
          <w:rFonts w:ascii="Arial" w:eastAsia="Arial" w:hAnsi="Arial" w:cs="Arial"/>
          <w:i/>
          <w:color w:val="00000A"/>
          <w:sz w:val="16"/>
          <w:shd w:val="clear" w:color="auto" w:fill="FFFFFF"/>
        </w:rPr>
      </w:pPr>
      <w:r>
        <w:rPr>
          <w:rFonts w:ascii="Arial" w:eastAsia="Arial" w:hAnsi="Arial" w:cs="Arial"/>
          <w:i/>
          <w:color w:val="00000A"/>
          <w:sz w:val="16"/>
          <w:shd w:val="clear" w:color="auto" w:fill="FFFFFF"/>
        </w:rPr>
        <w:tab/>
        <w:t>in caso di presentazione per via telematica)</w:t>
      </w:r>
    </w:p>
    <w:p w:rsidR="000C3D25" w:rsidRDefault="005105AA">
      <w:pPr>
        <w:tabs>
          <w:tab w:val="center" w:pos="6804"/>
        </w:tabs>
        <w:suppressAutoHyphens/>
        <w:spacing w:after="0" w:line="240" w:lineRule="auto"/>
        <w:jc w:val="both"/>
        <w:rPr>
          <w:rFonts w:ascii="Arial" w:eastAsia="Arial" w:hAnsi="Arial" w:cs="Arial"/>
          <w:i/>
          <w:color w:val="00000A"/>
          <w:sz w:val="16"/>
          <w:shd w:val="clear" w:color="auto" w:fill="FFFFFF"/>
        </w:rPr>
      </w:pPr>
      <w:r>
        <w:rPr>
          <w:rFonts w:ascii="Arial" w:eastAsia="Arial" w:hAnsi="Arial" w:cs="Arial"/>
          <w:b/>
          <w:i/>
          <w:color w:val="00000A"/>
          <w:sz w:val="16"/>
          <w:shd w:val="clear" w:color="auto" w:fill="FFFFFF"/>
        </w:rPr>
        <w:tab/>
      </w:r>
      <w:r>
        <w:rPr>
          <w:rFonts w:ascii="Arial" w:eastAsia="Arial" w:hAnsi="Arial" w:cs="Arial"/>
          <w:i/>
          <w:color w:val="00000A"/>
          <w:sz w:val="16"/>
          <w:shd w:val="clear" w:color="auto" w:fill="FFFFFF"/>
        </w:rPr>
        <w:t>del Legale Rappresentante del beneficiario/capofila di ATI-ATS</w:t>
      </w:r>
    </w:p>
    <w:p w:rsidR="000C3D25" w:rsidRDefault="005105AA">
      <w:pPr>
        <w:tabs>
          <w:tab w:val="center" w:pos="6804"/>
        </w:tabs>
        <w:suppressAutoHyphens/>
        <w:spacing w:after="0" w:line="240" w:lineRule="auto"/>
        <w:jc w:val="both"/>
        <w:rPr>
          <w:rFonts w:ascii="Arial" w:eastAsia="Arial" w:hAnsi="Arial" w:cs="Arial"/>
          <w:b/>
          <w:i/>
          <w:color w:val="00000A"/>
          <w:sz w:val="16"/>
          <w:shd w:val="clear" w:color="auto" w:fill="FFFFFF"/>
        </w:rPr>
      </w:pPr>
      <w:r>
        <w:rPr>
          <w:rFonts w:ascii="Arial" w:eastAsia="Arial" w:hAnsi="Arial" w:cs="Arial"/>
          <w:i/>
          <w:color w:val="00000A"/>
          <w:sz w:val="16"/>
          <w:shd w:val="clear" w:color="auto" w:fill="FFFFFF"/>
        </w:rPr>
        <w:tab/>
        <w:t xml:space="preserve">oppure del Dirigente Responsabile in caso di Enti </w:t>
      </w:r>
      <w:proofErr w:type="spellStart"/>
      <w:r>
        <w:rPr>
          <w:rFonts w:ascii="Arial" w:eastAsia="Arial" w:hAnsi="Arial" w:cs="Arial"/>
          <w:i/>
          <w:color w:val="00000A"/>
          <w:sz w:val="16"/>
          <w:shd w:val="clear" w:color="auto" w:fill="FFFFFF"/>
        </w:rPr>
        <w:t>pubblici*</w:t>
      </w:r>
      <w:proofErr w:type="spellEnd"/>
      <w:r>
        <w:rPr>
          <w:rFonts w:ascii="Arial" w:eastAsia="Arial" w:hAnsi="Arial" w:cs="Arial"/>
          <w:i/>
          <w:color w:val="00000A"/>
          <w:sz w:val="16"/>
          <w:shd w:val="clear" w:color="auto" w:fill="FFFFFF"/>
        </w:rPr>
        <w:t>)</w:t>
      </w:r>
    </w:p>
    <w:p w:rsidR="00FB3ADD" w:rsidRDefault="005105AA" w:rsidP="00FB3ADD">
      <w:pPr>
        <w:tabs>
          <w:tab w:val="center" w:pos="6804"/>
        </w:tabs>
        <w:suppressAutoHyphens/>
        <w:spacing w:before="360" w:after="0" w:line="600" w:lineRule="auto"/>
        <w:jc w:val="both"/>
        <w:rPr>
          <w:rFonts w:ascii="Arial" w:eastAsia="Arial" w:hAnsi="Arial" w:cs="Arial"/>
          <w:color w:val="00000A"/>
          <w:shd w:val="clear" w:color="auto" w:fill="FFFFFF"/>
        </w:rPr>
      </w:pPr>
      <w:r>
        <w:rPr>
          <w:rFonts w:ascii="Arial" w:eastAsia="Arial" w:hAnsi="Arial" w:cs="Arial"/>
          <w:b/>
          <w:color w:val="00000A"/>
          <w:shd w:val="clear" w:color="auto" w:fill="FFFFFF"/>
        </w:rPr>
        <w:tab/>
      </w:r>
      <w:r>
        <w:rPr>
          <w:rFonts w:ascii="Arial" w:eastAsia="Arial" w:hAnsi="Arial" w:cs="Arial"/>
          <w:color w:val="00000A"/>
          <w:shd w:val="clear" w:color="auto" w:fill="FFFFFF"/>
        </w:rPr>
        <w:t>__________________________________</w:t>
      </w:r>
    </w:p>
    <w:p w:rsidR="000C3D25" w:rsidRPr="00C3757B" w:rsidRDefault="005105AA" w:rsidP="00C3757B">
      <w:pPr>
        <w:tabs>
          <w:tab w:val="center" w:pos="6804"/>
        </w:tabs>
        <w:suppressAutoHyphens/>
        <w:spacing w:before="360" w:after="0" w:line="600" w:lineRule="auto"/>
        <w:jc w:val="both"/>
        <w:rPr>
          <w:rFonts w:ascii="Arial" w:eastAsia="Arial" w:hAnsi="Arial" w:cs="Arial"/>
          <w:color w:val="00000A"/>
          <w:shd w:val="clear" w:color="auto" w:fill="FFFFFF"/>
        </w:rPr>
      </w:pPr>
      <w:proofErr w:type="spellStart"/>
      <w:r>
        <w:rPr>
          <w:rFonts w:ascii="Arial" w:eastAsia="Arial" w:hAnsi="Arial" w:cs="Arial"/>
          <w:color w:val="00000A"/>
          <w:sz w:val="16"/>
          <w:shd w:val="clear" w:color="auto" w:fill="FFFFFF"/>
        </w:rPr>
        <w:t>*</w:t>
      </w:r>
      <w:r>
        <w:rPr>
          <w:rFonts w:ascii="Arial" w:eastAsia="Arial" w:hAnsi="Arial" w:cs="Arial"/>
          <w:b/>
          <w:color w:val="00000A"/>
          <w:sz w:val="16"/>
          <w:shd w:val="clear" w:color="auto" w:fill="FFFFFF"/>
        </w:rPr>
        <w:t>allegare</w:t>
      </w:r>
      <w:proofErr w:type="spellEnd"/>
      <w:r>
        <w:rPr>
          <w:rFonts w:ascii="Arial" w:eastAsia="Arial" w:hAnsi="Arial" w:cs="Arial"/>
          <w:b/>
          <w:color w:val="00000A"/>
          <w:sz w:val="16"/>
          <w:shd w:val="clear" w:color="auto" w:fill="FFFFFF"/>
        </w:rPr>
        <w:t xml:space="preserve"> copia fotostatica di documento di identità in corso di validità</w:t>
      </w:r>
    </w:p>
    <w:sectPr w:rsidR="000C3D25" w:rsidRPr="00C3757B" w:rsidSect="00742DF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B366A"/>
    <w:multiLevelType w:val="multilevel"/>
    <w:tmpl w:val="9D94A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122022"/>
    <w:multiLevelType w:val="multilevel"/>
    <w:tmpl w:val="BF1886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5E7762"/>
    <w:multiLevelType w:val="multilevel"/>
    <w:tmpl w:val="8D1AA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0C3D25"/>
    <w:rsid w:val="000C3D25"/>
    <w:rsid w:val="00292795"/>
    <w:rsid w:val="005105AA"/>
    <w:rsid w:val="00742DF3"/>
    <w:rsid w:val="00AD21D6"/>
    <w:rsid w:val="00AE616A"/>
    <w:rsid w:val="00BC0717"/>
    <w:rsid w:val="00C3757B"/>
    <w:rsid w:val="00FB3A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2D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1256</Words>
  <Characters>7162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Provincia di Perugia</Company>
  <LinksUpToDate>false</LinksUpToDate>
  <CharactersWithSpaces>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Franco</dc:creator>
  <cp:lastModifiedBy>ccestellini</cp:lastModifiedBy>
  <cp:revision>6</cp:revision>
  <dcterms:created xsi:type="dcterms:W3CDTF">2022-03-25T12:14:00Z</dcterms:created>
  <dcterms:modified xsi:type="dcterms:W3CDTF">2022-04-08T11:11:00Z</dcterms:modified>
</cp:coreProperties>
</file>